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126" w:rsidRDefault="00C125AB" w:rsidP="000C0C18">
      <w:pPr>
        <w:spacing w:before="240"/>
        <w:jc w:val="both"/>
        <w:rPr>
          <w:b/>
          <w:sz w:val="48"/>
        </w:rPr>
      </w:pPr>
      <w:r>
        <w:rPr>
          <w:b/>
          <w:noProof/>
          <w:sz w:val="48"/>
          <w:lang w:eastAsia="en-GB"/>
        </w:rPr>
        <w:drawing>
          <wp:anchor distT="0" distB="0" distL="114300" distR="114300" simplePos="0" relativeHeight="251684864" behindDoc="0" locked="0" layoutInCell="1" allowOverlap="1">
            <wp:simplePos x="0" y="0"/>
            <wp:positionH relativeFrom="page">
              <wp:align>left</wp:align>
            </wp:positionH>
            <wp:positionV relativeFrom="paragraph">
              <wp:posOffset>-730885</wp:posOffset>
            </wp:positionV>
            <wp:extent cx="7547377" cy="1066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RO Front Page.jpg"/>
                    <pic:cNvPicPr/>
                  </pic:nvPicPr>
                  <pic:blipFill>
                    <a:blip r:embed="rId8">
                      <a:extLst>
                        <a:ext uri="{28A0092B-C50C-407E-A947-70E740481C1C}">
                          <a14:useLocalDpi xmlns:a14="http://schemas.microsoft.com/office/drawing/2010/main" val="0"/>
                        </a:ext>
                      </a:extLst>
                    </a:blip>
                    <a:stretch>
                      <a:fillRect/>
                    </a:stretch>
                  </pic:blipFill>
                  <pic:spPr>
                    <a:xfrm>
                      <a:off x="0" y="0"/>
                      <a:ext cx="7551149" cy="10673332"/>
                    </a:xfrm>
                    <a:prstGeom prst="rect">
                      <a:avLst/>
                    </a:prstGeom>
                  </pic:spPr>
                </pic:pic>
              </a:graphicData>
            </a:graphic>
            <wp14:sizeRelH relativeFrom="page">
              <wp14:pctWidth>0</wp14:pctWidth>
            </wp14:sizeRelH>
            <wp14:sizeRelV relativeFrom="page">
              <wp14:pctHeight>0</wp14:pctHeight>
            </wp14:sizeRelV>
          </wp:anchor>
        </w:drawing>
      </w:r>
    </w:p>
    <w:p w:rsidR="00357A79" w:rsidRDefault="00357A79" w:rsidP="005507E0">
      <w:pPr>
        <w:pStyle w:val="Header"/>
        <w:tabs>
          <w:tab w:val="clear" w:pos="4320"/>
          <w:tab w:val="clear" w:pos="8640"/>
        </w:tabs>
        <w:jc w:val="both"/>
        <w:rPr>
          <w:b/>
          <w:sz w:val="28"/>
        </w:rPr>
        <w:sectPr w:rsidR="00357A79" w:rsidSect="00604291">
          <w:headerReference w:type="default" r:id="rId9"/>
          <w:footerReference w:type="even" r:id="rId10"/>
          <w:footerReference w:type="default" r:id="rId11"/>
          <w:headerReference w:type="first" r:id="rId12"/>
          <w:footerReference w:type="first" r:id="rId13"/>
          <w:pgSz w:w="11900" w:h="16820" w:code="1"/>
          <w:pgMar w:top="1151" w:right="1797" w:bottom="1151" w:left="1758" w:header="720" w:footer="720" w:gutter="0"/>
          <w:pgNumType w:start="0"/>
          <w:cols w:space="720"/>
          <w:titlePg/>
          <w:docGrid w:linePitch="326"/>
        </w:sectPr>
      </w:pPr>
    </w:p>
    <w:p w:rsidR="002B45E6" w:rsidRDefault="002B45E6" w:rsidP="005507E0">
      <w:pPr>
        <w:pStyle w:val="Header"/>
        <w:tabs>
          <w:tab w:val="clear" w:pos="4320"/>
          <w:tab w:val="clear" w:pos="8640"/>
        </w:tabs>
        <w:jc w:val="both"/>
        <w:rPr>
          <w:b/>
          <w:sz w:val="28"/>
        </w:rPr>
      </w:pPr>
    </w:p>
    <w:p w:rsidR="002B45E6" w:rsidRDefault="002B45E6" w:rsidP="005507E0">
      <w:pPr>
        <w:pStyle w:val="Header"/>
        <w:tabs>
          <w:tab w:val="clear" w:pos="4320"/>
          <w:tab w:val="clear" w:pos="8640"/>
        </w:tabs>
        <w:jc w:val="both"/>
        <w:rPr>
          <w:b/>
          <w:sz w:val="28"/>
        </w:rPr>
      </w:pPr>
    </w:p>
    <w:p w:rsidR="002B45E6" w:rsidRDefault="002B45E6" w:rsidP="005507E0">
      <w:pPr>
        <w:pStyle w:val="Header"/>
        <w:tabs>
          <w:tab w:val="clear" w:pos="4320"/>
          <w:tab w:val="clear" w:pos="8640"/>
        </w:tabs>
        <w:jc w:val="both"/>
        <w:rPr>
          <w:b/>
          <w:sz w:val="28"/>
        </w:rPr>
      </w:pPr>
    </w:p>
    <w:p w:rsidR="003E1126" w:rsidRDefault="00690223" w:rsidP="005507E0">
      <w:pPr>
        <w:pStyle w:val="Header"/>
        <w:tabs>
          <w:tab w:val="clear" w:pos="4320"/>
          <w:tab w:val="clear" w:pos="8640"/>
        </w:tabs>
        <w:jc w:val="both"/>
        <w:rPr>
          <w:b/>
          <w:sz w:val="28"/>
        </w:rPr>
      </w:pPr>
      <w:r>
        <w:rPr>
          <w:b/>
          <w:sz w:val="28"/>
        </w:rPr>
        <w:t xml:space="preserve">1. </w:t>
      </w:r>
      <w:r w:rsidR="006118CE">
        <w:rPr>
          <w:b/>
          <w:sz w:val="28"/>
        </w:rPr>
        <w:t>Introduction</w:t>
      </w:r>
      <w:r w:rsidR="003E1126">
        <w:rPr>
          <w:b/>
          <w:sz w:val="28"/>
        </w:rPr>
        <w:t xml:space="preserve"> </w:t>
      </w:r>
    </w:p>
    <w:p w:rsidR="003E1126" w:rsidRDefault="003E1126">
      <w:pPr>
        <w:tabs>
          <w:tab w:val="left" w:pos="720"/>
          <w:tab w:val="left" w:pos="7920"/>
        </w:tabs>
        <w:jc w:val="both"/>
        <w:rPr>
          <w:b/>
        </w:rPr>
      </w:pPr>
    </w:p>
    <w:p w:rsidR="00FA13E2" w:rsidRDefault="00FA13E2" w:rsidP="00FA13E2">
      <w:pPr>
        <w:tabs>
          <w:tab w:val="left" w:pos="540"/>
          <w:tab w:val="left" w:pos="7920"/>
        </w:tabs>
        <w:jc w:val="both"/>
      </w:pPr>
      <w:r>
        <w:t>1.1 The Council aims to be as helpful to potential applicants for financial assistance as resources will allow. It is happy to give guidance and advice to Older, Disabled and vulnerable clients regardless of whether they are eligible for financial assistance. At times of heavy demand it will be obliged to prioritise the workload and it may have to operate waiting lists.</w:t>
      </w:r>
    </w:p>
    <w:p w:rsidR="00FA13E2" w:rsidRDefault="00FA13E2" w:rsidP="00FA13E2">
      <w:pPr>
        <w:tabs>
          <w:tab w:val="left" w:pos="540"/>
          <w:tab w:val="left" w:pos="7920"/>
        </w:tabs>
        <w:jc w:val="both"/>
      </w:pPr>
    </w:p>
    <w:p w:rsidR="00FA13E2" w:rsidRDefault="00FA13E2" w:rsidP="00FA13E2">
      <w:pPr>
        <w:tabs>
          <w:tab w:val="left" w:pos="540"/>
          <w:tab w:val="left" w:pos="720"/>
          <w:tab w:val="left" w:pos="7920"/>
        </w:tabs>
        <w:jc w:val="both"/>
      </w:pPr>
      <w:r>
        <w:t xml:space="preserve">1.2. The Council is duty bound to approve applications made under section 23(1) of the Housing Grants, Construction and Regeneration Act 1996 that satisfy the requirements of that Act, for example mandatory Disabled Facilities Grants (DFG).  </w:t>
      </w:r>
    </w:p>
    <w:p w:rsidR="00FA13E2" w:rsidRDefault="00FA13E2" w:rsidP="00FA13E2">
      <w:pPr>
        <w:tabs>
          <w:tab w:val="left" w:pos="540"/>
          <w:tab w:val="left" w:pos="720"/>
          <w:tab w:val="left" w:pos="7920"/>
        </w:tabs>
        <w:jc w:val="both"/>
      </w:pPr>
    </w:p>
    <w:p w:rsidR="00FA13E2" w:rsidRDefault="00FA13E2" w:rsidP="00FA13E2">
      <w:pPr>
        <w:tabs>
          <w:tab w:val="left" w:pos="540"/>
          <w:tab w:val="left" w:pos="720"/>
          <w:tab w:val="left" w:pos="7920"/>
        </w:tabs>
        <w:jc w:val="both"/>
      </w:pPr>
      <w:r>
        <w:t xml:space="preserve">1.3 In 2002 the government brought in the Regulatory Reform (Housing Assistance) (England and Wales) Order 2002 which provide freedom and opportunities for the Local Authority to address housing issues. In 2008-9 the government extended the scope of the RRO to include use of the DFG money. This enables the authorities to use specific DFG funding for wider purposes. The Council has discretionary powers under “the Order” to provide assistance in any form for the purpose of improving living conditions. </w:t>
      </w:r>
    </w:p>
    <w:p w:rsidR="00B50BF3" w:rsidRDefault="00B50BF3" w:rsidP="00FA13E2">
      <w:pPr>
        <w:tabs>
          <w:tab w:val="left" w:pos="540"/>
          <w:tab w:val="left" w:pos="720"/>
          <w:tab w:val="left" w:pos="7920"/>
        </w:tabs>
        <w:jc w:val="both"/>
      </w:pPr>
    </w:p>
    <w:p w:rsidR="00B50BF3" w:rsidRDefault="00B50BF3" w:rsidP="00FA13E2">
      <w:pPr>
        <w:tabs>
          <w:tab w:val="left" w:pos="540"/>
          <w:tab w:val="left" w:pos="720"/>
          <w:tab w:val="left" w:pos="7920"/>
        </w:tabs>
        <w:jc w:val="both"/>
      </w:pPr>
      <w:r w:rsidRPr="00E73BF7">
        <w:t xml:space="preserve">1.4 DFG funds are not permitted to be used for Local Authority </w:t>
      </w:r>
      <w:r w:rsidR="00CA1DF0" w:rsidRPr="00E73BF7">
        <w:t>owned properties</w:t>
      </w:r>
      <w:r w:rsidRPr="00E73BF7">
        <w:t>, so this policy does not apply to Oxford</w:t>
      </w:r>
      <w:r w:rsidR="00CA1DF0" w:rsidRPr="00E73BF7">
        <w:t xml:space="preserve"> C</w:t>
      </w:r>
      <w:r w:rsidRPr="00E73BF7">
        <w:t>ity Council tenants.</w:t>
      </w:r>
    </w:p>
    <w:p w:rsidR="00256B87" w:rsidRDefault="00256B87" w:rsidP="00256B87">
      <w:pPr>
        <w:tabs>
          <w:tab w:val="left" w:pos="540"/>
          <w:tab w:val="left" w:pos="720"/>
          <w:tab w:val="left" w:pos="7920"/>
        </w:tabs>
        <w:jc w:val="both"/>
      </w:pPr>
    </w:p>
    <w:p w:rsidR="003B562B" w:rsidRDefault="003B562B" w:rsidP="00256B87">
      <w:pPr>
        <w:tabs>
          <w:tab w:val="left" w:pos="540"/>
          <w:tab w:val="left" w:pos="720"/>
          <w:tab w:val="left" w:pos="7920"/>
        </w:tabs>
        <w:jc w:val="both"/>
      </w:pPr>
    </w:p>
    <w:p w:rsidR="003B562B" w:rsidRDefault="00B50BF3">
      <w:pPr>
        <w:overflowPunct/>
        <w:autoSpaceDE/>
        <w:autoSpaceDN/>
        <w:adjustRightInd/>
        <w:textAlignment w:val="auto"/>
      </w:pPr>
      <w:r>
        <w:rPr>
          <w:noProof/>
          <w:szCs w:val="24"/>
          <w:lang w:eastAsia="en-GB"/>
        </w:rPr>
        <w:drawing>
          <wp:anchor distT="0" distB="0" distL="114300" distR="114300" simplePos="0" relativeHeight="251666432" behindDoc="1" locked="0" layoutInCell="1" allowOverlap="1" wp14:anchorId="0409DE9D" wp14:editId="49E3AD65">
            <wp:simplePos x="0" y="0"/>
            <wp:positionH relativeFrom="column">
              <wp:posOffset>-83521</wp:posOffset>
            </wp:positionH>
            <wp:positionV relativeFrom="paragraph">
              <wp:posOffset>219710</wp:posOffset>
            </wp:positionV>
            <wp:extent cx="4776396" cy="318572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iler.png"/>
                    <pic:cNvPicPr/>
                  </pic:nvPicPr>
                  <pic:blipFill>
                    <a:blip r:embed="rId14">
                      <a:extLst>
                        <a:ext uri="{28A0092B-C50C-407E-A947-70E740481C1C}">
                          <a14:useLocalDpi xmlns:a14="http://schemas.microsoft.com/office/drawing/2010/main" val="0"/>
                        </a:ext>
                      </a:extLst>
                    </a:blip>
                    <a:stretch>
                      <a:fillRect/>
                    </a:stretch>
                  </pic:blipFill>
                  <pic:spPr>
                    <a:xfrm>
                      <a:off x="0" y="0"/>
                      <a:ext cx="4776396" cy="3185728"/>
                    </a:xfrm>
                    <a:prstGeom prst="rect">
                      <a:avLst/>
                    </a:prstGeom>
                  </pic:spPr>
                </pic:pic>
              </a:graphicData>
            </a:graphic>
            <wp14:sizeRelH relativeFrom="page">
              <wp14:pctWidth>0</wp14:pctWidth>
            </wp14:sizeRelH>
            <wp14:sizeRelV relativeFrom="page">
              <wp14:pctHeight>0</wp14:pctHeight>
            </wp14:sizeRelV>
          </wp:anchor>
        </w:drawing>
      </w:r>
      <w:r w:rsidR="003B562B">
        <w:br w:type="page"/>
      </w:r>
    </w:p>
    <w:p w:rsidR="002B45E6" w:rsidRDefault="002B45E6" w:rsidP="00FA13E2">
      <w:pPr>
        <w:tabs>
          <w:tab w:val="left" w:pos="540"/>
          <w:tab w:val="left" w:pos="720"/>
          <w:tab w:val="left" w:pos="7920"/>
        </w:tabs>
        <w:jc w:val="both"/>
      </w:pPr>
    </w:p>
    <w:p w:rsidR="002B45E6" w:rsidRDefault="002B45E6" w:rsidP="00FA13E2">
      <w:pPr>
        <w:tabs>
          <w:tab w:val="left" w:pos="540"/>
          <w:tab w:val="left" w:pos="720"/>
          <w:tab w:val="left" w:pos="7920"/>
        </w:tabs>
        <w:jc w:val="both"/>
      </w:pPr>
    </w:p>
    <w:p w:rsidR="002B45E6" w:rsidRDefault="002B45E6" w:rsidP="00FA13E2">
      <w:pPr>
        <w:tabs>
          <w:tab w:val="left" w:pos="540"/>
          <w:tab w:val="left" w:pos="720"/>
          <w:tab w:val="left" w:pos="7920"/>
        </w:tabs>
        <w:jc w:val="both"/>
      </w:pPr>
    </w:p>
    <w:p w:rsidR="00FA13E2" w:rsidRDefault="00553E58" w:rsidP="00FA13E2">
      <w:pPr>
        <w:tabs>
          <w:tab w:val="left" w:pos="540"/>
          <w:tab w:val="left" w:pos="720"/>
          <w:tab w:val="left" w:pos="7920"/>
        </w:tabs>
        <w:jc w:val="both"/>
      </w:pPr>
      <w:r>
        <w:t>1.5</w:t>
      </w:r>
      <w:r w:rsidR="00FA13E2">
        <w:t xml:space="preserve"> </w:t>
      </w:r>
      <w:r w:rsidR="00FA13E2" w:rsidRPr="00256B87">
        <w:t>In 2016-17, the Better Care Fund w</w:t>
      </w:r>
      <w:r w:rsidR="00FA13E2">
        <w:t xml:space="preserve">as </w:t>
      </w:r>
      <w:r w:rsidR="00FA13E2" w:rsidRPr="00256B87">
        <w:t>increased to a mandated minimum of £3.9 billion to be deployed locally on health and social care through pooled budget arrangements between local authorities and Clinical Commissioning Groups (CCGs). Part of the fund is the £394 million allocation for the Disabled Facilities Grant, which is paid directly from the Government to local authorities</w:t>
      </w:r>
      <w:r w:rsidR="00FA13E2">
        <w:t>. T</w:t>
      </w:r>
      <w:r w:rsidR="00FA13E2" w:rsidRPr="00256B87">
        <w:t xml:space="preserve">he Better Care Fund (BCF) brings together money from a number of health and social care budgets in order to find better ways of delivering health and care services, and make a person’s health pathway easier to navigate. It is a crucial part of delivering the aims of the Care Act, </w:t>
      </w:r>
      <w:r w:rsidR="00FA13E2">
        <w:t xml:space="preserve">especially </w:t>
      </w:r>
      <w:r w:rsidR="00FA13E2" w:rsidRPr="00256B87">
        <w:t>on the prevention agenda</w:t>
      </w:r>
      <w:r w:rsidR="00FA13E2">
        <w:t xml:space="preserve"> and reducing hospital discharge delays. </w:t>
      </w:r>
    </w:p>
    <w:p w:rsidR="00FA13E2" w:rsidRDefault="00FA13E2" w:rsidP="00FA13E2">
      <w:pPr>
        <w:tabs>
          <w:tab w:val="left" w:pos="540"/>
          <w:tab w:val="left" w:pos="720"/>
          <w:tab w:val="left" w:pos="7920"/>
        </w:tabs>
        <w:jc w:val="both"/>
      </w:pPr>
    </w:p>
    <w:p w:rsidR="00FA13E2" w:rsidRDefault="00553E58" w:rsidP="00FA13E2">
      <w:pPr>
        <w:tabs>
          <w:tab w:val="left" w:pos="540"/>
          <w:tab w:val="left" w:pos="720"/>
          <w:tab w:val="left" w:pos="7920"/>
        </w:tabs>
        <w:jc w:val="both"/>
      </w:pPr>
      <w:r>
        <w:t>1.6</w:t>
      </w:r>
      <w:r w:rsidR="00FA13E2">
        <w:t xml:space="preserve"> The assistance provided must allow for at least the same level of assistance as that offered by the existing Mandatory DFG. Crucially the assistance available from Oxford City Council under this policy enables the provision of more flexible, wide ranging financial assistance, to better meet some of these needs. </w:t>
      </w:r>
    </w:p>
    <w:p w:rsidR="00FA13E2" w:rsidRDefault="00FA13E2" w:rsidP="00FA13E2">
      <w:pPr>
        <w:tabs>
          <w:tab w:val="left" w:pos="540"/>
          <w:tab w:val="left" w:pos="720"/>
          <w:tab w:val="left" w:pos="7920"/>
        </w:tabs>
        <w:jc w:val="both"/>
      </w:pPr>
    </w:p>
    <w:p w:rsidR="00FA13E2" w:rsidRDefault="00553E58" w:rsidP="00FA13E2">
      <w:pPr>
        <w:tabs>
          <w:tab w:val="left" w:pos="720"/>
          <w:tab w:val="left" w:pos="7920"/>
        </w:tabs>
        <w:jc w:val="both"/>
      </w:pPr>
      <w:r>
        <w:t>1.7</w:t>
      </w:r>
      <w:r w:rsidR="00FA13E2">
        <w:t xml:space="preserve"> This policy will remain in force until such time as it is reviewed and amended. It is intended that there will be a management review of this new policy no later than the end of the 20</w:t>
      </w:r>
      <w:r w:rsidR="002B45E6">
        <w:t>20</w:t>
      </w:r>
      <w:r w:rsidR="00FA13E2">
        <w:t>/2</w:t>
      </w:r>
      <w:r w:rsidR="002B45E6">
        <w:t>1</w:t>
      </w:r>
      <w:r w:rsidR="00FA13E2">
        <w:t xml:space="preserve"> financial year so that demand any further funding changes in 20</w:t>
      </w:r>
      <w:r w:rsidR="002B45E6">
        <w:t>20</w:t>
      </w:r>
      <w:r w:rsidR="00FA13E2">
        <w:t>/2</w:t>
      </w:r>
      <w:r w:rsidR="002B45E6">
        <w:t>1</w:t>
      </w:r>
      <w:r w:rsidR="00FA13E2">
        <w:t xml:space="preserve"> can be assessed and the policy amended accordingly to account for this.</w:t>
      </w:r>
    </w:p>
    <w:p w:rsidR="00FA13E2" w:rsidRDefault="00FA13E2" w:rsidP="00FA13E2">
      <w:pPr>
        <w:tabs>
          <w:tab w:val="left" w:pos="720"/>
          <w:tab w:val="left" w:pos="7920"/>
        </w:tabs>
        <w:jc w:val="both"/>
      </w:pPr>
    </w:p>
    <w:p w:rsidR="00FA13E2" w:rsidRDefault="00553E58" w:rsidP="00FA13E2">
      <w:pPr>
        <w:tabs>
          <w:tab w:val="left" w:pos="720"/>
          <w:tab w:val="left" w:pos="7920"/>
        </w:tabs>
        <w:jc w:val="both"/>
      </w:pPr>
      <w:r>
        <w:t>1.8</w:t>
      </w:r>
      <w:r w:rsidR="00FA13E2">
        <w:t xml:space="preserve"> All our </w:t>
      </w:r>
      <w:r w:rsidR="00FA13E2" w:rsidRPr="002D2D0F">
        <w:t xml:space="preserve">advice leaflets and </w:t>
      </w:r>
      <w:r w:rsidR="00FA13E2">
        <w:t xml:space="preserve">marketing information has been </w:t>
      </w:r>
      <w:r w:rsidR="00FA13E2" w:rsidRPr="002D2D0F">
        <w:t xml:space="preserve">refreshed </w:t>
      </w:r>
      <w:r w:rsidR="00FA13E2">
        <w:t>to reflect the new policy. We</w:t>
      </w:r>
      <w:r w:rsidR="00FA13E2" w:rsidRPr="002D2D0F">
        <w:t xml:space="preserve"> will do a proactive awareness raising campaign as part of the implementation of the new policy</w:t>
      </w:r>
      <w:r w:rsidR="00FA13E2">
        <w:t>.</w:t>
      </w:r>
    </w:p>
    <w:p w:rsidR="003B562B" w:rsidRDefault="003B562B">
      <w:pPr>
        <w:tabs>
          <w:tab w:val="left" w:pos="720"/>
          <w:tab w:val="left" w:pos="7920"/>
        </w:tabs>
        <w:jc w:val="both"/>
      </w:pPr>
      <w:r>
        <w:rPr>
          <w:noProof/>
          <w:lang w:eastAsia="en-GB"/>
        </w:rPr>
        <w:drawing>
          <wp:anchor distT="0" distB="0" distL="114300" distR="114300" simplePos="0" relativeHeight="251661312" behindDoc="1" locked="0" layoutInCell="1" allowOverlap="1" wp14:anchorId="09CCE04A" wp14:editId="61C50B2F">
            <wp:simplePos x="0" y="0"/>
            <wp:positionH relativeFrom="column">
              <wp:posOffset>-389900</wp:posOffset>
            </wp:positionH>
            <wp:positionV relativeFrom="paragraph">
              <wp:posOffset>56828</wp:posOffset>
            </wp:positionV>
            <wp:extent cx="5299075" cy="35344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ill.png"/>
                    <pic:cNvPicPr/>
                  </pic:nvPicPr>
                  <pic:blipFill>
                    <a:blip r:embed="rId15">
                      <a:extLst>
                        <a:ext uri="{28A0092B-C50C-407E-A947-70E740481C1C}">
                          <a14:useLocalDpi xmlns:a14="http://schemas.microsoft.com/office/drawing/2010/main" val="0"/>
                        </a:ext>
                      </a:extLst>
                    </a:blip>
                    <a:stretch>
                      <a:fillRect/>
                    </a:stretch>
                  </pic:blipFill>
                  <pic:spPr>
                    <a:xfrm>
                      <a:off x="0" y="0"/>
                      <a:ext cx="5299075" cy="3534410"/>
                    </a:xfrm>
                    <a:prstGeom prst="rect">
                      <a:avLst/>
                    </a:prstGeom>
                  </pic:spPr>
                </pic:pic>
              </a:graphicData>
            </a:graphic>
            <wp14:sizeRelH relativeFrom="page">
              <wp14:pctWidth>0</wp14:pctWidth>
            </wp14:sizeRelH>
            <wp14:sizeRelV relativeFrom="page">
              <wp14:pctHeight>0</wp14:pctHeight>
            </wp14:sizeRelV>
          </wp:anchor>
        </w:drawing>
      </w:r>
    </w:p>
    <w:p w:rsidR="009E5186" w:rsidRDefault="009E5186">
      <w:pPr>
        <w:tabs>
          <w:tab w:val="left" w:pos="720"/>
          <w:tab w:val="left" w:pos="7920"/>
        </w:tabs>
        <w:jc w:val="both"/>
      </w:pPr>
    </w:p>
    <w:p w:rsidR="00357A79" w:rsidRDefault="00357A79">
      <w:pPr>
        <w:tabs>
          <w:tab w:val="left" w:pos="720"/>
          <w:tab w:val="left" w:pos="7920"/>
        </w:tabs>
        <w:jc w:val="both"/>
        <w:rPr>
          <w:b/>
          <w:sz w:val="28"/>
        </w:rPr>
      </w:pPr>
    </w:p>
    <w:p w:rsidR="003B562B" w:rsidRDefault="003B562B">
      <w:pPr>
        <w:overflowPunct/>
        <w:autoSpaceDE/>
        <w:autoSpaceDN/>
        <w:adjustRightInd/>
        <w:textAlignment w:val="auto"/>
        <w:rPr>
          <w:b/>
          <w:sz w:val="28"/>
        </w:rPr>
      </w:pPr>
      <w:r>
        <w:rPr>
          <w:b/>
          <w:sz w:val="28"/>
        </w:rPr>
        <w:br w:type="page"/>
      </w:r>
    </w:p>
    <w:p w:rsidR="002B45E6" w:rsidRDefault="002B45E6">
      <w:pPr>
        <w:tabs>
          <w:tab w:val="left" w:pos="720"/>
          <w:tab w:val="left" w:pos="7920"/>
        </w:tabs>
        <w:jc w:val="both"/>
        <w:rPr>
          <w:b/>
          <w:sz w:val="28"/>
        </w:rPr>
      </w:pPr>
    </w:p>
    <w:p w:rsidR="002B45E6" w:rsidRDefault="002B45E6">
      <w:pPr>
        <w:tabs>
          <w:tab w:val="left" w:pos="720"/>
          <w:tab w:val="left" w:pos="7920"/>
        </w:tabs>
        <w:jc w:val="both"/>
        <w:rPr>
          <w:b/>
          <w:sz w:val="28"/>
        </w:rPr>
      </w:pPr>
    </w:p>
    <w:p w:rsidR="002B45E6" w:rsidRDefault="002B45E6">
      <w:pPr>
        <w:tabs>
          <w:tab w:val="left" w:pos="720"/>
          <w:tab w:val="left" w:pos="7920"/>
        </w:tabs>
        <w:jc w:val="both"/>
        <w:rPr>
          <w:b/>
          <w:sz w:val="28"/>
        </w:rPr>
      </w:pPr>
    </w:p>
    <w:p w:rsidR="006118CE" w:rsidRDefault="009F4318">
      <w:pPr>
        <w:tabs>
          <w:tab w:val="left" w:pos="720"/>
          <w:tab w:val="left" w:pos="7920"/>
        </w:tabs>
        <w:jc w:val="both"/>
      </w:pPr>
      <w:r>
        <w:rPr>
          <w:b/>
          <w:sz w:val="28"/>
        </w:rPr>
        <w:t xml:space="preserve">2. </w:t>
      </w:r>
      <w:r w:rsidR="006118CE">
        <w:rPr>
          <w:b/>
          <w:sz w:val="28"/>
        </w:rPr>
        <w:t>Summary of Types of Assistance</w:t>
      </w:r>
    </w:p>
    <w:p w:rsidR="006118CE" w:rsidRDefault="006118CE">
      <w:pPr>
        <w:tabs>
          <w:tab w:val="left" w:pos="720"/>
          <w:tab w:val="left" w:pos="7920"/>
        </w:tabs>
        <w:jc w:val="both"/>
      </w:pPr>
    </w:p>
    <w:p w:rsidR="00FA13E2" w:rsidRDefault="00FA13E2" w:rsidP="00FA13E2">
      <w:pPr>
        <w:tabs>
          <w:tab w:val="left" w:pos="720"/>
          <w:tab w:val="left" w:pos="7920"/>
        </w:tabs>
        <w:jc w:val="both"/>
      </w:pPr>
      <w:r>
        <w:t>2.1 In brief, assistance will be provided for the following purposes, details of which are provided later in this document:-</w:t>
      </w:r>
    </w:p>
    <w:p w:rsidR="00FA13E2" w:rsidRDefault="00FA13E2" w:rsidP="00FA13E2">
      <w:pPr>
        <w:tabs>
          <w:tab w:val="left" w:pos="720"/>
          <w:tab w:val="left" w:pos="7920"/>
        </w:tabs>
        <w:jc w:val="both"/>
        <w:rPr>
          <w:b/>
        </w:rPr>
      </w:pPr>
    </w:p>
    <w:p w:rsidR="00FA13E2" w:rsidRPr="007F46FD" w:rsidRDefault="00FA13E2" w:rsidP="00FA13E2">
      <w:pPr>
        <w:tabs>
          <w:tab w:val="left" w:pos="720"/>
          <w:tab w:val="left" w:pos="7920"/>
        </w:tabs>
        <w:jc w:val="both"/>
        <w:rPr>
          <w:b/>
        </w:rPr>
      </w:pPr>
      <w:r w:rsidRPr="007F46FD">
        <w:rPr>
          <w:b/>
        </w:rPr>
        <w:t>Disabled Facility Grant Funding</w:t>
      </w:r>
    </w:p>
    <w:p w:rsidR="00FA13E2" w:rsidRDefault="00FA13E2" w:rsidP="00FA13E2">
      <w:pPr>
        <w:tabs>
          <w:tab w:val="left" w:pos="720"/>
          <w:tab w:val="left" w:pos="7920"/>
        </w:tabs>
        <w:jc w:val="both"/>
      </w:pPr>
    </w:p>
    <w:p w:rsidR="00FA13E2" w:rsidRDefault="00FA13E2" w:rsidP="00FA13E2">
      <w:pPr>
        <w:numPr>
          <w:ilvl w:val="0"/>
          <w:numId w:val="18"/>
        </w:numPr>
        <w:tabs>
          <w:tab w:val="left" w:pos="720"/>
          <w:tab w:val="left" w:pos="7920"/>
        </w:tabs>
        <w:jc w:val="both"/>
      </w:pPr>
      <w:r>
        <w:t>Disabled Facility Grants – Mandatory Grant</w:t>
      </w:r>
    </w:p>
    <w:p w:rsidR="00FA13E2" w:rsidRDefault="00FA13E2" w:rsidP="00FA13E2">
      <w:pPr>
        <w:tabs>
          <w:tab w:val="left" w:pos="720"/>
          <w:tab w:val="left" w:pos="7920"/>
        </w:tabs>
        <w:ind w:left="720"/>
        <w:jc w:val="both"/>
      </w:pPr>
    </w:p>
    <w:p w:rsidR="00FA13E2" w:rsidRDefault="00FA13E2" w:rsidP="00FA13E2">
      <w:pPr>
        <w:numPr>
          <w:ilvl w:val="0"/>
          <w:numId w:val="18"/>
        </w:numPr>
        <w:tabs>
          <w:tab w:val="left" w:pos="360"/>
          <w:tab w:val="left" w:pos="720"/>
          <w:tab w:val="left" w:pos="7920"/>
        </w:tabs>
        <w:jc w:val="both"/>
      </w:pPr>
      <w:r w:rsidRPr="00466847">
        <w:t xml:space="preserve">The Adapted Homes Grant </w:t>
      </w:r>
    </w:p>
    <w:p w:rsidR="00FA13E2" w:rsidRDefault="00FA13E2" w:rsidP="00FA13E2">
      <w:pPr>
        <w:pStyle w:val="ListParagraph"/>
        <w:ind w:left="0"/>
      </w:pPr>
    </w:p>
    <w:p w:rsidR="00FA13E2" w:rsidRDefault="00FA13E2" w:rsidP="00FA13E2">
      <w:pPr>
        <w:numPr>
          <w:ilvl w:val="0"/>
          <w:numId w:val="18"/>
        </w:numPr>
        <w:tabs>
          <w:tab w:val="left" w:pos="360"/>
          <w:tab w:val="left" w:pos="720"/>
          <w:tab w:val="left" w:pos="7920"/>
        </w:tabs>
        <w:jc w:val="both"/>
      </w:pPr>
      <w:r w:rsidRPr="00466847">
        <w:t>Relocation Assistance</w:t>
      </w:r>
    </w:p>
    <w:p w:rsidR="00FA13E2" w:rsidRDefault="00FA13E2" w:rsidP="00FA13E2">
      <w:pPr>
        <w:pStyle w:val="ListParagraph"/>
      </w:pPr>
    </w:p>
    <w:p w:rsidR="00FA13E2" w:rsidRDefault="00FA13E2" w:rsidP="00FA13E2">
      <w:pPr>
        <w:numPr>
          <w:ilvl w:val="0"/>
          <w:numId w:val="18"/>
        </w:numPr>
        <w:tabs>
          <w:tab w:val="left" w:pos="360"/>
          <w:tab w:val="left" w:pos="720"/>
          <w:tab w:val="left" w:pos="7920"/>
        </w:tabs>
        <w:jc w:val="both"/>
      </w:pPr>
      <w:r w:rsidRPr="00466847">
        <w:t>Discretionary Disabled Facilities Grants</w:t>
      </w:r>
      <w:r w:rsidRPr="00FB1171">
        <w:t xml:space="preserve"> </w:t>
      </w:r>
    </w:p>
    <w:p w:rsidR="00FA13E2" w:rsidRDefault="00FA13E2" w:rsidP="00FA13E2">
      <w:pPr>
        <w:pStyle w:val="ListParagraph"/>
      </w:pPr>
    </w:p>
    <w:p w:rsidR="00FA13E2" w:rsidRDefault="00FA13E2" w:rsidP="00FA13E2">
      <w:pPr>
        <w:numPr>
          <w:ilvl w:val="0"/>
          <w:numId w:val="18"/>
        </w:numPr>
        <w:tabs>
          <w:tab w:val="left" w:pos="360"/>
          <w:tab w:val="left" w:pos="720"/>
          <w:tab w:val="left" w:pos="7920"/>
        </w:tabs>
        <w:jc w:val="both"/>
      </w:pPr>
      <w:r w:rsidRPr="00466847">
        <w:t>Safe and Secure Grant</w:t>
      </w:r>
    </w:p>
    <w:p w:rsidR="00B50BF3" w:rsidRDefault="00B50BF3" w:rsidP="00B50BF3">
      <w:pPr>
        <w:pStyle w:val="ListParagraph"/>
      </w:pPr>
    </w:p>
    <w:p w:rsidR="00B50BF3" w:rsidRPr="00E73BF7" w:rsidRDefault="00215E27" w:rsidP="008D43D5">
      <w:pPr>
        <w:numPr>
          <w:ilvl w:val="0"/>
          <w:numId w:val="18"/>
        </w:numPr>
        <w:tabs>
          <w:tab w:val="left" w:pos="360"/>
          <w:tab w:val="left" w:pos="720"/>
          <w:tab w:val="left" w:pos="7920"/>
        </w:tabs>
        <w:jc w:val="both"/>
      </w:pPr>
      <w:r w:rsidRPr="00E73BF7">
        <w:t>Oxfordshire County Council – Lift Service and Maintenance C</w:t>
      </w:r>
      <w:r w:rsidR="008D43D5" w:rsidRPr="00E73BF7">
        <w:t>ontract</w:t>
      </w:r>
    </w:p>
    <w:p w:rsidR="00FA13E2" w:rsidRDefault="00FA13E2" w:rsidP="00FA13E2">
      <w:pPr>
        <w:tabs>
          <w:tab w:val="left" w:pos="720"/>
          <w:tab w:val="left" w:pos="7920"/>
        </w:tabs>
        <w:jc w:val="both"/>
      </w:pPr>
    </w:p>
    <w:p w:rsidR="00FA13E2" w:rsidRPr="007F46FD" w:rsidRDefault="00FA13E2" w:rsidP="00FA13E2">
      <w:pPr>
        <w:tabs>
          <w:tab w:val="left" w:pos="720"/>
          <w:tab w:val="left" w:pos="7920"/>
        </w:tabs>
        <w:jc w:val="both"/>
        <w:rPr>
          <w:b/>
        </w:rPr>
      </w:pPr>
      <w:r w:rsidRPr="007F46FD">
        <w:rPr>
          <w:b/>
        </w:rPr>
        <w:t xml:space="preserve">Discretionary </w:t>
      </w:r>
      <w:r>
        <w:rPr>
          <w:b/>
        </w:rPr>
        <w:t xml:space="preserve">Housing Assistance </w:t>
      </w:r>
      <w:r w:rsidRPr="007F46FD">
        <w:rPr>
          <w:b/>
        </w:rPr>
        <w:t>Grants</w:t>
      </w:r>
    </w:p>
    <w:p w:rsidR="00FA13E2" w:rsidRDefault="00FA13E2" w:rsidP="00FA13E2">
      <w:pPr>
        <w:tabs>
          <w:tab w:val="left" w:pos="720"/>
          <w:tab w:val="left" w:pos="7920"/>
        </w:tabs>
        <w:jc w:val="both"/>
      </w:pPr>
    </w:p>
    <w:p w:rsidR="00FA13E2" w:rsidRDefault="00FA13E2" w:rsidP="00FA13E2">
      <w:pPr>
        <w:tabs>
          <w:tab w:val="left" w:pos="720"/>
          <w:tab w:val="left" w:pos="7920"/>
        </w:tabs>
        <w:jc w:val="both"/>
      </w:pPr>
      <w:r>
        <w:t xml:space="preserve">2.2 The following forms of assistance are </w:t>
      </w:r>
      <w:r w:rsidRPr="00390121">
        <w:t>discretionary grant</w:t>
      </w:r>
      <w:r>
        <w:t>s</w:t>
      </w:r>
      <w:r w:rsidRPr="00390121">
        <w:t xml:space="preserve"> and therefore such assistance only remains available while funds permit. Funding maybe withdrawn with immediate effect for grants yet to be approved. </w:t>
      </w:r>
    </w:p>
    <w:p w:rsidR="00FA13E2" w:rsidRDefault="00FA13E2" w:rsidP="00FA13E2">
      <w:pPr>
        <w:pStyle w:val="ListParagraph"/>
        <w:ind w:left="0"/>
        <w:rPr>
          <w:u w:val="single"/>
        </w:rPr>
      </w:pPr>
    </w:p>
    <w:p w:rsidR="00FA13E2" w:rsidRPr="00AA0006" w:rsidRDefault="00FA13E2" w:rsidP="00FA13E2">
      <w:pPr>
        <w:numPr>
          <w:ilvl w:val="0"/>
          <w:numId w:val="25"/>
        </w:numPr>
        <w:tabs>
          <w:tab w:val="left" w:pos="360"/>
          <w:tab w:val="left" w:pos="720"/>
          <w:tab w:val="left" w:pos="7920"/>
        </w:tabs>
        <w:ind w:left="720" w:hanging="360"/>
        <w:jc w:val="both"/>
      </w:pPr>
      <w:r w:rsidRPr="00AA0006">
        <w:t>Essential Repairs Assistance</w:t>
      </w:r>
    </w:p>
    <w:p w:rsidR="00FA13E2" w:rsidRPr="00AA0006" w:rsidRDefault="00FA13E2" w:rsidP="00FA13E2">
      <w:pPr>
        <w:pStyle w:val="ListParagraph"/>
        <w:ind w:left="1080"/>
        <w:rPr>
          <w:color w:val="FF0000"/>
        </w:rPr>
      </w:pPr>
    </w:p>
    <w:p w:rsidR="00FA13E2" w:rsidRDefault="00FA13E2" w:rsidP="00FA13E2">
      <w:pPr>
        <w:numPr>
          <w:ilvl w:val="0"/>
          <w:numId w:val="25"/>
        </w:numPr>
        <w:tabs>
          <w:tab w:val="left" w:pos="360"/>
          <w:tab w:val="left" w:pos="720"/>
          <w:tab w:val="left" w:pos="7920"/>
        </w:tabs>
        <w:ind w:left="720" w:hanging="360"/>
        <w:jc w:val="both"/>
      </w:pPr>
      <w:r w:rsidRPr="00AA0006">
        <w:t>Flexible Home Improvement Loans</w:t>
      </w:r>
    </w:p>
    <w:p w:rsidR="00FA13E2" w:rsidRDefault="00FA13E2" w:rsidP="00FA13E2">
      <w:pPr>
        <w:pStyle w:val="ListParagraph"/>
      </w:pPr>
    </w:p>
    <w:p w:rsidR="00FA13E2" w:rsidRDefault="00FA13E2" w:rsidP="00FA13E2">
      <w:pPr>
        <w:numPr>
          <w:ilvl w:val="0"/>
          <w:numId w:val="25"/>
        </w:numPr>
        <w:tabs>
          <w:tab w:val="left" w:pos="360"/>
          <w:tab w:val="left" w:pos="720"/>
          <w:tab w:val="left" w:pos="7920"/>
        </w:tabs>
        <w:ind w:left="720" w:hanging="360"/>
        <w:jc w:val="both"/>
      </w:pPr>
      <w:r w:rsidRPr="00737C2D">
        <w:t>Empty Homes Loans</w:t>
      </w:r>
    </w:p>
    <w:p w:rsidR="00FA13E2" w:rsidRPr="00AA0006" w:rsidRDefault="00FA13E2" w:rsidP="00FA13E2">
      <w:pPr>
        <w:pStyle w:val="ListParagraph"/>
        <w:ind w:left="0"/>
      </w:pPr>
    </w:p>
    <w:p w:rsidR="00FA13E2" w:rsidRPr="00AA0006" w:rsidRDefault="00FA13E2" w:rsidP="00FA13E2">
      <w:pPr>
        <w:numPr>
          <w:ilvl w:val="0"/>
          <w:numId w:val="25"/>
        </w:numPr>
        <w:tabs>
          <w:tab w:val="left" w:pos="360"/>
          <w:tab w:val="left" w:pos="720"/>
          <w:tab w:val="left" w:pos="7920"/>
        </w:tabs>
        <w:ind w:left="720" w:hanging="360"/>
        <w:jc w:val="both"/>
      </w:pPr>
      <w:r w:rsidRPr="00AA0006">
        <w:t xml:space="preserve">Small Repairs Scheme </w:t>
      </w:r>
    </w:p>
    <w:p w:rsidR="00FA13E2" w:rsidRPr="00AA0006" w:rsidRDefault="00FA13E2" w:rsidP="00FA13E2">
      <w:pPr>
        <w:pStyle w:val="ListParagraph"/>
        <w:ind w:left="1080"/>
      </w:pPr>
    </w:p>
    <w:p w:rsidR="00FA13E2" w:rsidRPr="00AA0006" w:rsidRDefault="00FA13E2" w:rsidP="00FA13E2">
      <w:pPr>
        <w:numPr>
          <w:ilvl w:val="0"/>
          <w:numId w:val="25"/>
        </w:numPr>
        <w:tabs>
          <w:tab w:val="left" w:pos="360"/>
          <w:tab w:val="left" w:pos="720"/>
          <w:tab w:val="left" w:pos="7920"/>
        </w:tabs>
        <w:ind w:left="720" w:hanging="360"/>
        <w:jc w:val="both"/>
      </w:pPr>
      <w:r w:rsidRPr="00AA0006">
        <w:t>Property MOT - free for those qualifying for financial assistance.</w:t>
      </w:r>
    </w:p>
    <w:p w:rsidR="00FA13E2" w:rsidRPr="00AA0006" w:rsidRDefault="00FA13E2" w:rsidP="00FA13E2">
      <w:pPr>
        <w:numPr>
          <w:ilvl w:val="12"/>
          <w:numId w:val="0"/>
        </w:numPr>
        <w:tabs>
          <w:tab w:val="left" w:pos="360"/>
          <w:tab w:val="left" w:pos="720"/>
          <w:tab w:val="left" w:pos="7920"/>
        </w:tabs>
        <w:jc w:val="both"/>
      </w:pPr>
    </w:p>
    <w:p w:rsidR="00FA13E2" w:rsidRPr="00AA0006" w:rsidRDefault="00FA13E2" w:rsidP="00FA13E2">
      <w:pPr>
        <w:numPr>
          <w:ilvl w:val="0"/>
          <w:numId w:val="25"/>
        </w:numPr>
        <w:tabs>
          <w:tab w:val="left" w:pos="360"/>
          <w:tab w:val="left" w:pos="720"/>
          <w:tab w:val="left" w:pos="7920"/>
        </w:tabs>
        <w:ind w:left="720" w:hanging="360"/>
        <w:jc w:val="both"/>
      </w:pPr>
      <w:r w:rsidRPr="00AA0006">
        <w:t>Residential House Boats -measures to meet minimum safety standards under the Boat Safety Scheme - subject to test of financial resources.</w:t>
      </w:r>
    </w:p>
    <w:p w:rsidR="00FA13E2" w:rsidRPr="00AA0006" w:rsidRDefault="00FA13E2" w:rsidP="00FA13E2">
      <w:pPr>
        <w:tabs>
          <w:tab w:val="left" w:pos="360"/>
          <w:tab w:val="left" w:pos="720"/>
          <w:tab w:val="left" w:pos="7920"/>
        </w:tabs>
        <w:ind w:left="360"/>
        <w:jc w:val="both"/>
      </w:pPr>
    </w:p>
    <w:p w:rsidR="00FA13E2" w:rsidRPr="00AA0006" w:rsidRDefault="00FA13E2" w:rsidP="00FA13E2">
      <w:pPr>
        <w:numPr>
          <w:ilvl w:val="0"/>
          <w:numId w:val="25"/>
        </w:numPr>
        <w:tabs>
          <w:tab w:val="left" w:pos="360"/>
          <w:tab w:val="left" w:pos="720"/>
          <w:tab w:val="left" w:pos="7920"/>
        </w:tabs>
        <w:ind w:left="720" w:hanging="360"/>
        <w:jc w:val="both"/>
      </w:pPr>
      <w:r w:rsidRPr="00AA0006">
        <w:t>Mobile Homes - essential repairs - subject to a test of financial resources.</w:t>
      </w:r>
    </w:p>
    <w:p w:rsidR="006D0C5A" w:rsidRDefault="006D0C5A" w:rsidP="001B3739">
      <w:pPr>
        <w:overflowPunct/>
        <w:autoSpaceDE/>
        <w:autoSpaceDN/>
        <w:adjustRightInd/>
        <w:textAlignment w:val="auto"/>
        <w:rPr>
          <w:b/>
          <w:iCs/>
          <w:szCs w:val="24"/>
        </w:rPr>
      </w:pPr>
    </w:p>
    <w:p w:rsidR="00B50BF3" w:rsidRDefault="00B50BF3" w:rsidP="00405B9A">
      <w:pPr>
        <w:overflowPunct/>
        <w:autoSpaceDE/>
        <w:autoSpaceDN/>
        <w:adjustRightInd/>
        <w:jc w:val="both"/>
        <w:textAlignment w:val="auto"/>
        <w:rPr>
          <w:b/>
          <w:iCs/>
          <w:sz w:val="28"/>
          <w:szCs w:val="28"/>
        </w:rPr>
      </w:pPr>
    </w:p>
    <w:p w:rsidR="00B50BF3" w:rsidRDefault="00B50BF3" w:rsidP="00405B9A">
      <w:pPr>
        <w:overflowPunct/>
        <w:autoSpaceDE/>
        <w:autoSpaceDN/>
        <w:adjustRightInd/>
        <w:jc w:val="both"/>
        <w:textAlignment w:val="auto"/>
        <w:rPr>
          <w:b/>
          <w:iCs/>
          <w:sz w:val="28"/>
          <w:szCs w:val="28"/>
        </w:rPr>
      </w:pPr>
    </w:p>
    <w:p w:rsidR="00B50BF3" w:rsidRDefault="00B50BF3" w:rsidP="00405B9A">
      <w:pPr>
        <w:overflowPunct/>
        <w:autoSpaceDE/>
        <w:autoSpaceDN/>
        <w:adjustRightInd/>
        <w:jc w:val="both"/>
        <w:textAlignment w:val="auto"/>
        <w:rPr>
          <w:b/>
          <w:iCs/>
          <w:sz w:val="28"/>
          <w:szCs w:val="28"/>
        </w:rPr>
      </w:pPr>
    </w:p>
    <w:p w:rsidR="00B50BF3" w:rsidRDefault="00B50BF3" w:rsidP="00405B9A">
      <w:pPr>
        <w:overflowPunct/>
        <w:autoSpaceDE/>
        <w:autoSpaceDN/>
        <w:adjustRightInd/>
        <w:jc w:val="both"/>
        <w:textAlignment w:val="auto"/>
        <w:rPr>
          <w:b/>
          <w:iCs/>
          <w:sz w:val="28"/>
          <w:szCs w:val="28"/>
        </w:rPr>
      </w:pPr>
    </w:p>
    <w:p w:rsidR="00B50BF3" w:rsidRDefault="00B50BF3" w:rsidP="00405B9A">
      <w:pPr>
        <w:overflowPunct/>
        <w:autoSpaceDE/>
        <w:autoSpaceDN/>
        <w:adjustRightInd/>
        <w:jc w:val="both"/>
        <w:textAlignment w:val="auto"/>
        <w:rPr>
          <w:b/>
          <w:iCs/>
          <w:sz w:val="28"/>
          <w:szCs w:val="28"/>
        </w:rPr>
      </w:pPr>
    </w:p>
    <w:p w:rsidR="00190678" w:rsidRDefault="00190678" w:rsidP="00405B9A">
      <w:pPr>
        <w:overflowPunct/>
        <w:autoSpaceDE/>
        <w:autoSpaceDN/>
        <w:adjustRightInd/>
        <w:jc w:val="both"/>
        <w:textAlignment w:val="auto"/>
        <w:rPr>
          <w:b/>
          <w:iCs/>
          <w:sz w:val="28"/>
          <w:szCs w:val="28"/>
        </w:rPr>
      </w:pPr>
    </w:p>
    <w:p w:rsidR="00190678" w:rsidRDefault="00190678" w:rsidP="00405B9A">
      <w:pPr>
        <w:overflowPunct/>
        <w:autoSpaceDE/>
        <w:autoSpaceDN/>
        <w:adjustRightInd/>
        <w:jc w:val="both"/>
        <w:textAlignment w:val="auto"/>
        <w:rPr>
          <w:b/>
          <w:iCs/>
          <w:sz w:val="28"/>
          <w:szCs w:val="28"/>
        </w:rPr>
      </w:pPr>
    </w:p>
    <w:p w:rsidR="00190678" w:rsidRDefault="00190678" w:rsidP="00405B9A">
      <w:pPr>
        <w:overflowPunct/>
        <w:autoSpaceDE/>
        <w:autoSpaceDN/>
        <w:adjustRightInd/>
        <w:jc w:val="both"/>
        <w:textAlignment w:val="auto"/>
        <w:rPr>
          <w:b/>
          <w:iCs/>
          <w:sz w:val="28"/>
          <w:szCs w:val="28"/>
        </w:rPr>
      </w:pPr>
    </w:p>
    <w:p w:rsidR="00190678" w:rsidRDefault="00190678" w:rsidP="00405B9A">
      <w:pPr>
        <w:overflowPunct/>
        <w:autoSpaceDE/>
        <w:autoSpaceDN/>
        <w:adjustRightInd/>
        <w:jc w:val="both"/>
        <w:textAlignment w:val="auto"/>
        <w:rPr>
          <w:b/>
          <w:iCs/>
          <w:sz w:val="28"/>
          <w:szCs w:val="28"/>
        </w:rPr>
      </w:pPr>
    </w:p>
    <w:p w:rsidR="00390121" w:rsidRPr="006118CE" w:rsidRDefault="009F4318" w:rsidP="00405B9A">
      <w:pPr>
        <w:overflowPunct/>
        <w:autoSpaceDE/>
        <w:autoSpaceDN/>
        <w:adjustRightInd/>
        <w:jc w:val="both"/>
        <w:textAlignment w:val="auto"/>
        <w:rPr>
          <w:b/>
          <w:iCs/>
          <w:sz w:val="28"/>
          <w:szCs w:val="28"/>
        </w:rPr>
      </w:pPr>
      <w:r>
        <w:rPr>
          <w:b/>
          <w:iCs/>
          <w:sz w:val="28"/>
          <w:szCs w:val="28"/>
        </w:rPr>
        <w:t xml:space="preserve">3. </w:t>
      </w:r>
      <w:r w:rsidR="00390121" w:rsidRPr="006118CE">
        <w:rPr>
          <w:b/>
          <w:iCs/>
          <w:sz w:val="28"/>
          <w:szCs w:val="28"/>
        </w:rPr>
        <w:t>Disabled Facilities Grants</w:t>
      </w:r>
    </w:p>
    <w:p w:rsidR="00390121" w:rsidRPr="00390121" w:rsidRDefault="00390121" w:rsidP="00405B9A">
      <w:pPr>
        <w:overflowPunct/>
        <w:autoSpaceDE/>
        <w:autoSpaceDN/>
        <w:adjustRightInd/>
        <w:jc w:val="both"/>
        <w:textAlignment w:val="auto"/>
        <w:rPr>
          <w:b/>
          <w:iCs/>
          <w:szCs w:val="24"/>
        </w:rPr>
      </w:pPr>
    </w:p>
    <w:p w:rsidR="00FA13E2" w:rsidRPr="00390121" w:rsidRDefault="00FA13E2" w:rsidP="00FA13E2">
      <w:pPr>
        <w:overflowPunct/>
        <w:autoSpaceDE/>
        <w:autoSpaceDN/>
        <w:adjustRightInd/>
        <w:jc w:val="both"/>
        <w:textAlignment w:val="auto"/>
        <w:rPr>
          <w:iCs/>
          <w:szCs w:val="24"/>
        </w:rPr>
      </w:pPr>
      <w:r>
        <w:rPr>
          <w:iCs/>
          <w:szCs w:val="24"/>
        </w:rPr>
        <w:t xml:space="preserve">3.1 </w:t>
      </w:r>
      <w:r w:rsidRPr="00390121">
        <w:rPr>
          <w:iCs/>
          <w:szCs w:val="24"/>
        </w:rPr>
        <w:t>The Council has a statutory obligation to administer mandatory Disabled Facilities Grants (DFGs) to provide aids and adaptations to enable disabled residents to live independently within their own homes.</w:t>
      </w:r>
    </w:p>
    <w:p w:rsidR="00FA13E2" w:rsidRDefault="00FA13E2" w:rsidP="00FA13E2">
      <w:pPr>
        <w:overflowPunct/>
        <w:autoSpaceDE/>
        <w:autoSpaceDN/>
        <w:adjustRightInd/>
        <w:jc w:val="both"/>
        <w:textAlignment w:val="auto"/>
        <w:rPr>
          <w:iCs/>
          <w:szCs w:val="24"/>
        </w:rPr>
      </w:pPr>
    </w:p>
    <w:p w:rsidR="00FA13E2" w:rsidRPr="00390121" w:rsidRDefault="00FA13E2" w:rsidP="00FA13E2">
      <w:pPr>
        <w:overflowPunct/>
        <w:autoSpaceDE/>
        <w:autoSpaceDN/>
        <w:adjustRightInd/>
        <w:jc w:val="both"/>
        <w:textAlignment w:val="auto"/>
        <w:rPr>
          <w:iCs/>
          <w:szCs w:val="24"/>
        </w:rPr>
      </w:pPr>
      <w:r>
        <w:rPr>
          <w:iCs/>
          <w:szCs w:val="24"/>
        </w:rPr>
        <w:t xml:space="preserve">3.2 </w:t>
      </w:r>
      <w:r w:rsidRPr="00390121">
        <w:rPr>
          <w:iCs/>
          <w:szCs w:val="24"/>
        </w:rPr>
        <w:t>The eligibility requirements, scope of works, and the general requirements governing mandatory DFGs are prescribed and the Council is unable to deviate from these requirements.</w:t>
      </w:r>
    </w:p>
    <w:p w:rsidR="00FA13E2" w:rsidRDefault="00FA13E2" w:rsidP="00FA13E2">
      <w:pPr>
        <w:overflowPunct/>
        <w:autoSpaceDE/>
        <w:autoSpaceDN/>
        <w:adjustRightInd/>
        <w:jc w:val="both"/>
        <w:textAlignment w:val="auto"/>
        <w:rPr>
          <w:iCs/>
          <w:szCs w:val="24"/>
        </w:rPr>
      </w:pPr>
    </w:p>
    <w:p w:rsidR="00FA13E2" w:rsidRDefault="00FA13E2" w:rsidP="00FA13E2">
      <w:pPr>
        <w:overflowPunct/>
        <w:autoSpaceDE/>
        <w:autoSpaceDN/>
        <w:adjustRightInd/>
        <w:jc w:val="both"/>
        <w:textAlignment w:val="auto"/>
        <w:rPr>
          <w:iCs/>
          <w:szCs w:val="24"/>
        </w:rPr>
      </w:pPr>
      <w:r w:rsidRPr="00C125AB">
        <w:rPr>
          <w:iCs/>
          <w:szCs w:val="24"/>
        </w:rPr>
        <w:t xml:space="preserve">3.3 </w:t>
      </w:r>
      <w:r w:rsidR="00424653" w:rsidRPr="00C125AB">
        <w:rPr>
          <w:iCs/>
          <w:szCs w:val="24"/>
        </w:rPr>
        <w:t>Both carers will be allowed to apply for Disabled Facilit</w:t>
      </w:r>
      <w:r w:rsidR="002B45E6" w:rsidRPr="00C125AB">
        <w:rPr>
          <w:iCs/>
          <w:szCs w:val="24"/>
        </w:rPr>
        <w:t>ies Grants for Adaptations for d</w:t>
      </w:r>
      <w:r w:rsidR="00424653" w:rsidRPr="00C125AB">
        <w:rPr>
          <w:iCs/>
          <w:szCs w:val="24"/>
        </w:rPr>
        <w:t>isabled children who have formal joint custody arrangements,</w:t>
      </w:r>
      <w:r w:rsidR="002B45E6" w:rsidRPr="00C125AB">
        <w:rPr>
          <w:iCs/>
          <w:szCs w:val="24"/>
        </w:rPr>
        <w:t xml:space="preserve"> confirmed by the Occupational T</w:t>
      </w:r>
      <w:r w:rsidR="00424653" w:rsidRPr="00C125AB">
        <w:rPr>
          <w:iCs/>
          <w:szCs w:val="24"/>
        </w:rPr>
        <w:t>herapist referral.</w:t>
      </w:r>
      <w:r w:rsidR="00424653" w:rsidRPr="00424653">
        <w:rPr>
          <w:iCs/>
          <w:szCs w:val="24"/>
        </w:rPr>
        <w:t xml:space="preserve"> </w:t>
      </w:r>
    </w:p>
    <w:p w:rsidR="00424653" w:rsidRDefault="00424653" w:rsidP="00FA13E2">
      <w:pPr>
        <w:overflowPunct/>
        <w:autoSpaceDE/>
        <w:autoSpaceDN/>
        <w:adjustRightInd/>
        <w:jc w:val="both"/>
        <w:textAlignment w:val="auto"/>
        <w:rPr>
          <w:iCs/>
          <w:szCs w:val="24"/>
        </w:rPr>
      </w:pPr>
    </w:p>
    <w:p w:rsidR="00424653" w:rsidRPr="00390121" w:rsidRDefault="00424653" w:rsidP="00FA13E2">
      <w:pPr>
        <w:overflowPunct/>
        <w:autoSpaceDE/>
        <w:autoSpaceDN/>
        <w:adjustRightInd/>
        <w:jc w:val="both"/>
        <w:textAlignment w:val="auto"/>
        <w:rPr>
          <w:iCs/>
          <w:szCs w:val="24"/>
        </w:rPr>
      </w:pPr>
      <w:r>
        <w:rPr>
          <w:iCs/>
          <w:szCs w:val="24"/>
        </w:rPr>
        <w:t xml:space="preserve">3.4 </w:t>
      </w:r>
      <w:r w:rsidRPr="00390121">
        <w:rPr>
          <w:iCs/>
          <w:szCs w:val="24"/>
        </w:rPr>
        <w:t>The Council is required to administer Disabled Facilities Grants to all eligible applicants irrespective of their tenure, and the Council aims to work collaboratively with housing associations to fund aids and adaptations within social housing wherever possible to share the cost between the Council and the housing association that owns the property being adapted</w:t>
      </w:r>
    </w:p>
    <w:p w:rsidR="00390121" w:rsidRDefault="00390121" w:rsidP="00405B9A">
      <w:pPr>
        <w:overflowPunct/>
        <w:autoSpaceDE/>
        <w:autoSpaceDN/>
        <w:adjustRightInd/>
        <w:jc w:val="both"/>
        <w:textAlignment w:val="auto"/>
        <w:rPr>
          <w:iCs/>
          <w:szCs w:val="24"/>
        </w:rPr>
      </w:pPr>
    </w:p>
    <w:p w:rsidR="003B562B" w:rsidRDefault="00B91153" w:rsidP="00FA13E2">
      <w:pPr>
        <w:overflowPunct/>
        <w:autoSpaceDE/>
        <w:autoSpaceDN/>
        <w:adjustRightInd/>
        <w:jc w:val="both"/>
        <w:textAlignment w:val="auto"/>
        <w:rPr>
          <w:b/>
          <w:iCs/>
          <w:sz w:val="32"/>
          <w:szCs w:val="32"/>
        </w:rPr>
      </w:pPr>
      <w:r>
        <w:rPr>
          <w:b/>
          <w:noProof/>
          <w:szCs w:val="24"/>
          <w:lang w:eastAsia="en-GB"/>
        </w:rPr>
        <w:drawing>
          <wp:anchor distT="0" distB="0" distL="114300" distR="114300" simplePos="0" relativeHeight="251671552" behindDoc="1" locked="0" layoutInCell="1" allowOverlap="1" wp14:anchorId="19BAA308" wp14:editId="0901C8D9">
            <wp:simplePos x="0" y="0"/>
            <wp:positionH relativeFrom="column">
              <wp:posOffset>-30480</wp:posOffset>
            </wp:positionH>
            <wp:positionV relativeFrom="paragraph">
              <wp:posOffset>301625</wp:posOffset>
            </wp:positionV>
            <wp:extent cx="5457825" cy="2996452"/>
            <wp:effectExtent l="0" t="0" r="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irlift.png"/>
                    <pic:cNvPicPr/>
                  </pic:nvPicPr>
                  <pic:blipFill rotWithShape="1">
                    <a:blip r:embed="rId16">
                      <a:extLst>
                        <a:ext uri="{28A0092B-C50C-407E-A947-70E740481C1C}">
                          <a14:useLocalDpi xmlns:a14="http://schemas.microsoft.com/office/drawing/2010/main" val="0"/>
                        </a:ext>
                      </a:extLst>
                    </a:blip>
                    <a:srcRect l="1474" t="2613" r="1895" b="3304"/>
                    <a:stretch/>
                  </pic:blipFill>
                  <pic:spPr bwMode="auto">
                    <a:xfrm>
                      <a:off x="0" y="0"/>
                      <a:ext cx="5457825" cy="2996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62B">
        <w:rPr>
          <w:b/>
          <w:iCs/>
          <w:sz w:val="32"/>
          <w:szCs w:val="32"/>
        </w:rPr>
        <w:br w:type="page"/>
      </w:r>
    </w:p>
    <w:p w:rsidR="002B45E6" w:rsidRDefault="002B45E6" w:rsidP="00405B9A">
      <w:pPr>
        <w:overflowPunct/>
        <w:autoSpaceDE/>
        <w:autoSpaceDN/>
        <w:adjustRightInd/>
        <w:jc w:val="both"/>
        <w:textAlignment w:val="auto"/>
        <w:rPr>
          <w:b/>
          <w:iCs/>
          <w:sz w:val="32"/>
          <w:szCs w:val="32"/>
        </w:rPr>
      </w:pPr>
    </w:p>
    <w:p w:rsidR="002B45E6" w:rsidRDefault="002B45E6" w:rsidP="00405B9A">
      <w:pPr>
        <w:overflowPunct/>
        <w:autoSpaceDE/>
        <w:autoSpaceDN/>
        <w:adjustRightInd/>
        <w:jc w:val="both"/>
        <w:textAlignment w:val="auto"/>
        <w:rPr>
          <w:b/>
          <w:iCs/>
          <w:sz w:val="32"/>
          <w:szCs w:val="32"/>
        </w:rPr>
      </w:pPr>
    </w:p>
    <w:p w:rsidR="001B3739" w:rsidRPr="007F46FD" w:rsidRDefault="009F4318" w:rsidP="00405B9A">
      <w:pPr>
        <w:overflowPunct/>
        <w:autoSpaceDE/>
        <w:autoSpaceDN/>
        <w:adjustRightInd/>
        <w:jc w:val="both"/>
        <w:textAlignment w:val="auto"/>
        <w:rPr>
          <w:b/>
          <w:iCs/>
          <w:sz w:val="32"/>
          <w:szCs w:val="32"/>
        </w:rPr>
      </w:pPr>
      <w:r>
        <w:rPr>
          <w:b/>
          <w:iCs/>
          <w:sz w:val="32"/>
          <w:szCs w:val="32"/>
        </w:rPr>
        <w:t xml:space="preserve">4. </w:t>
      </w:r>
      <w:r w:rsidR="00916D8B" w:rsidRPr="007F46FD">
        <w:rPr>
          <w:b/>
          <w:iCs/>
          <w:sz w:val="32"/>
          <w:szCs w:val="32"/>
        </w:rPr>
        <w:t>Adapted Homes Grant</w:t>
      </w:r>
    </w:p>
    <w:p w:rsidR="001B3739" w:rsidRPr="001B3739" w:rsidRDefault="001B3739" w:rsidP="00405B9A">
      <w:pPr>
        <w:overflowPunct/>
        <w:autoSpaceDE/>
        <w:autoSpaceDN/>
        <w:adjustRightInd/>
        <w:jc w:val="both"/>
        <w:textAlignment w:val="auto"/>
        <w:rPr>
          <w:szCs w:val="24"/>
          <w:lang w:val="en"/>
        </w:rPr>
      </w:pPr>
    </w:p>
    <w:p w:rsidR="00FA13E2" w:rsidRDefault="00FA13E2" w:rsidP="00FA13E2">
      <w:pPr>
        <w:overflowPunct/>
        <w:autoSpaceDE/>
        <w:autoSpaceDN/>
        <w:adjustRightInd/>
        <w:jc w:val="both"/>
        <w:textAlignment w:val="auto"/>
        <w:rPr>
          <w:color w:val="FF0000"/>
          <w:szCs w:val="24"/>
          <w:lang w:val="en"/>
        </w:rPr>
      </w:pPr>
      <w:r>
        <w:rPr>
          <w:szCs w:val="24"/>
          <w:lang w:val="en"/>
        </w:rPr>
        <w:t xml:space="preserve">4.1 </w:t>
      </w:r>
      <w:r w:rsidRPr="001B3739">
        <w:rPr>
          <w:szCs w:val="24"/>
          <w:lang w:val="en"/>
        </w:rPr>
        <w:t xml:space="preserve">The </w:t>
      </w:r>
      <w:r>
        <w:rPr>
          <w:szCs w:val="24"/>
          <w:lang w:val="en"/>
        </w:rPr>
        <w:t>Adapted Homes Grant is intended to he</w:t>
      </w:r>
      <w:r w:rsidRPr="001B3739">
        <w:rPr>
          <w:szCs w:val="24"/>
          <w:lang w:val="en"/>
        </w:rPr>
        <w:t xml:space="preserve">lp </w:t>
      </w:r>
      <w:r>
        <w:rPr>
          <w:szCs w:val="24"/>
          <w:lang w:val="en"/>
        </w:rPr>
        <w:t>Oxford City</w:t>
      </w:r>
      <w:r w:rsidRPr="001B3739">
        <w:rPr>
          <w:szCs w:val="24"/>
          <w:lang w:val="en"/>
        </w:rPr>
        <w:t xml:space="preserve"> residents to adapt their current home.</w:t>
      </w:r>
      <w:r>
        <w:rPr>
          <w:szCs w:val="24"/>
          <w:lang w:val="en"/>
        </w:rPr>
        <w:t xml:space="preserve"> The maximum grant available under this scheme is £8</w:t>
      </w:r>
      <w:r w:rsidRPr="007F1196">
        <w:rPr>
          <w:szCs w:val="24"/>
          <w:lang w:val="en"/>
        </w:rPr>
        <w:t>,000</w:t>
      </w:r>
      <w:r>
        <w:rPr>
          <w:szCs w:val="24"/>
          <w:lang w:val="en"/>
        </w:rPr>
        <w:t xml:space="preserve"> (including any fees and VAT).</w:t>
      </w:r>
    </w:p>
    <w:p w:rsidR="00FA13E2" w:rsidRPr="001B3739" w:rsidRDefault="00FA13E2" w:rsidP="00FA13E2">
      <w:pPr>
        <w:overflowPunct/>
        <w:autoSpaceDE/>
        <w:autoSpaceDN/>
        <w:adjustRightInd/>
        <w:jc w:val="both"/>
        <w:textAlignment w:val="auto"/>
        <w:rPr>
          <w:szCs w:val="24"/>
          <w:lang w:val="en"/>
        </w:rPr>
      </w:pPr>
    </w:p>
    <w:p w:rsidR="00FA13E2" w:rsidRDefault="00FA13E2" w:rsidP="00FA13E2">
      <w:pPr>
        <w:overflowPunct/>
        <w:autoSpaceDE/>
        <w:autoSpaceDN/>
        <w:adjustRightInd/>
        <w:jc w:val="both"/>
        <w:textAlignment w:val="auto"/>
        <w:rPr>
          <w:szCs w:val="24"/>
          <w:lang w:val="en"/>
        </w:rPr>
      </w:pPr>
      <w:r>
        <w:rPr>
          <w:szCs w:val="24"/>
          <w:lang w:val="en"/>
        </w:rPr>
        <w:t xml:space="preserve">4.2 </w:t>
      </w:r>
      <w:r w:rsidRPr="001B3739">
        <w:rPr>
          <w:szCs w:val="24"/>
          <w:lang w:val="en"/>
        </w:rPr>
        <w:t xml:space="preserve">The </w:t>
      </w:r>
      <w:r>
        <w:rPr>
          <w:szCs w:val="24"/>
          <w:lang w:val="en"/>
        </w:rPr>
        <w:t>Oxford City</w:t>
      </w:r>
      <w:r w:rsidRPr="001B3739">
        <w:rPr>
          <w:szCs w:val="24"/>
          <w:lang w:val="en"/>
        </w:rPr>
        <w:t xml:space="preserve"> </w:t>
      </w:r>
      <w:r>
        <w:rPr>
          <w:szCs w:val="24"/>
          <w:lang w:val="en"/>
        </w:rPr>
        <w:t xml:space="preserve">Adapted Homes Grant </w:t>
      </w:r>
      <w:r w:rsidRPr="001B3739">
        <w:rPr>
          <w:szCs w:val="24"/>
          <w:lang w:val="en"/>
        </w:rPr>
        <w:t xml:space="preserve">is </w:t>
      </w:r>
      <w:r>
        <w:rPr>
          <w:szCs w:val="24"/>
          <w:lang w:val="en"/>
        </w:rPr>
        <w:t xml:space="preserve">similar to the </w:t>
      </w:r>
      <w:r w:rsidRPr="001B3739">
        <w:rPr>
          <w:szCs w:val="24"/>
          <w:lang w:val="en"/>
        </w:rPr>
        <w:t xml:space="preserve">eligibility criteria for the national Disabled Facilities Grant scheme with some exceptions, which are intended to make this assistance easier </w:t>
      </w:r>
      <w:r>
        <w:rPr>
          <w:szCs w:val="24"/>
          <w:lang w:val="en"/>
        </w:rPr>
        <w:t xml:space="preserve">to approve </w:t>
      </w:r>
      <w:r w:rsidRPr="001B3739">
        <w:rPr>
          <w:szCs w:val="24"/>
          <w:lang w:val="en"/>
        </w:rPr>
        <w:t xml:space="preserve">and </w:t>
      </w:r>
      <w:r>
        <w:rPr>
          <w:szCs w:val="24"/>
          <w:lang w:val="en"/>
        </w:rPr>
        <w:t xml:space="preserve">more </w:t>
      </w:r>
      <w:r w:rsidRPr="001B3739">
        <w:rPr>
          <w:szCs w:val="24"/>
          <w:lang w:val="en"/>
        </w:rPr>
        <w:t>flexible</w:t>
      </w:r>
      <w:r>
        <w:rPr>
          <w:szCs w:val="24"/>
          <w:lang w:val="en"/>
        </w:rPr>
        <w:t>.</w:t>
      </w:r>
    </w:p>
    <w:p w:rsidR="00FA13E2" w:rsidRPr="001B3739" w:rsidRDefault="00FA13E2" w:rsidP="00FA13E2">
      <w:pPr>
        <w:overflowPunct/>
        <w:autoSpaceDE/>
        <w:autoSpaceDN/>
        <w:adjustRightInd/>
        <w:jc w:val="both"/>
        <w:textAlignment w:val="auto"/>
        <w:rPr>
          <w:szCs w:val="24"/>
          <w:lang w:val="en"/>
        </w:rPr>
      </w:pPr>
    </w:p>
    <w:p w:rsidR="00FA13E2" w:rsidRPr="001B3739" w:rsidRDefault="00FA13E2" w:rsidP="00FA13E2">
      <w:pPr>
        <w:overflowPunct/>
        <w:autoSpaceDE/>
        <w:autoSpaceDN/>
        <w:adjustRightInd/>
        <w:jc w:val="both"/>
        <w:textAlignment w:val="auto"/>
        <w:rPr>
          <w:szCs w:val="24"/>
          <w:lang w:val="en"/>
        </w:rPr>
      </w:pPr>
      <w:r>
        <w:rPr>
          <w:szCs w:val="24"/>
          <w:lang w:val="en"/>
        </w:rPr>
        <w:t>4.3 The Oxford City</w:t>
      </w:r>
      <w:r w:rsidRPr="001B3739">
        <w:rPr>
          <w:szCs w:val="24"/>
          <w:lang w:val="en"/>
        </w:rPr>
        <w:t xml:space="preserve"> </w:t>
      </w:r>
      <w:r>
        <w:rPr>
          <w:szCs w:val="24"/>
          <w:lang w:val="en"/>
        </w:rPr>
        <w:t xml:space="preserve">Adapted Homes Grant will be only be available </w:t>
      </w:r>
      <w:r w:rsidRPr="001B3739">
        <w:rPr>
          <w:szCs w:val="24"/>
          <w:lang w:val="en"/>
        </w:rPr>
        <w:t>whil</w:t>
      </w:r>
      <w:r>
        <w:rPr>
          <w:szCs w:val="24"/>
          <w:lang w:val="en"/>
        </w:rPr>
        <w:t>st</w:t>
      </w:r>
      <w:r w:rsidRPr="001B3739">
        <w:rPr>
          <w:szCs w:val="24"/>
          <w:lang w:val="en"/>
        </w:rPr>
        <w:t xml:space="preserve"> funds permit </w:t>
      </w:r>
      <w:r>
        <w:rPr>
          <w:szCs w:val="24"/>
          <w:lang w:val="en"/>
        </w:rPr>
        <w:t xml:space="preserve">as it is </w:t>
      </w:r>
      <w:r w:rsidRPr="001B3739">
        <w:rPr>
          <w:szCs w:val="24"/>
          <w:lang w:val="en"/>
        </w:rPr>
        <w:t>a discretionary grant</w:t>
      </w:r>
      <w:r>
        <w:rPr>
          <w:szCs w:val="24"/>
          <w:lang w:val="en"/>
        </w:rPr>
        <w:t>. Fun</w:t>
      </w:r>
      <w:r w:rsidRPr="001B3739">
        <w:rPr>
          <w:szCs w:val="24"/>
          <w:lang w:val="en"/>
        </w:rPr>
        <w:t>ding may</w:t>
      </w:r>
      <w:r w:rsidR="00067A2C">
        <w:rPr>
          <w:szCs w:val="24"/>
          <w:lang w:val="en"/>
        </w:rPr>
        <w:t xml:space="preserve"> </w:t>
      </w:r>
      <w:r w:rsidRPr="001B3739">
        <w:rPr>
          <w:szCs w:val="24"/>
          <w:lang w:val="en"/>
        </w:rPr>
        <w:t>be withdr</w:t>
      </w:r>
      <w:r>
        <w:rPr>
          <w:szCs w:val="24"/>
          <w:lang w:val="en"/>
        </w:rPr>
        <w:t>awn with immediate effect, however i</w:t>
      </w:r>
      <w:r w:rsidRPr="001B3739">
        <w:rPr>
          <w:szCs w:val="24"/>
          <w:lang w:val="en"/>
        </w:rPr>
        <w:t>n such instances Mandatory DFG will continue to be available.</w:t>
      </w:r>
    </w:p>
    <w:p w:rsidR="00FA13E2" w:rsidRDefault="00FA13E2" w:rsidP="00405B9A">
      <w:pPr>
        <w:overflowPunct/>
        <w:autoSpaceDE/>
        <w:autoSpaceDN/>
        <w:adjustRightInd/>
        <w:jc w:val="both"/>
        <w:textAlignment w:val="auto"/>
        <w:rPr>
          <w:b/>
          <w:szCs w:val="24"/>
          <w:lang w:val="en"/>
        </w:rPr>
      </w:pPr>
    </w:p>
    <w:p w:rsidR="002B45E6" w:rsidRDefault="002B45E6" w:rsidP="00405B9A">
      <w:pPr>
        <w:overflowPunct/>
        <w:autoSpaceDE/>
        <w:autoSpaceDN/>
        <w:adjustRightInd/>
        <w:jc w:val="both"/>
        <w:textAlignment w:val="auto"/>
        <w:rPr>
          <w:b/>
          <w:szCs w:val="24"/>
          <w:lang w:val="en"/>
        </w:rPr>
      </w:pPr>
    </w:p>
    <w:p w:rsidR="001B3739" w:rsidRPr="001B3739" w:rsidRDefault="0040030D" w:rsidP="00405B9A">
      <w:pPr>
        <w:overflowPunct/>
        <w:autoSpaceDE/>
        <w:autoSpaceDN/>
        <w:adjustRightInd/>
        <w:jc w:val="both"/>
        <w:textAlignment w:val="auto"/>
        <w:rPr>
          <w:b/>
          <w:szCs w:val="24"/>
          <w:lang w:val="en"/>
        </w:rPr>
      </w:pPr>
      <w:r>
        <w:rPr>
          <w:b/>
          <w:szCs w:val="24"/>
          <w:lang w:val="en"/>
        </w:rPr>
        <w:t xml:space="preserve">Who can apply for an </w:t>
      </w:r>
      <w:r w:rsidR="00702E36">
        <w:rPr>
          <w:b/>
          <w:szCs w:val="24"/>
          <w:lang w:val="en"/>
        </w:rPr>
        <w:t>Adapted</w:t>
      </w:r>
      <w:r>
        <w:rPr>
          <w:b/>
          <w:szCs w:val="24"/>
          <w:lang w:val="en"/>
        </w:rPr>
        <w:t xml:space="preserve"> Homes grant</w:t>
      </w:r>
      <w:r w:rsidR="001B3739" w:rsidRPr="001B3739">
        <w:rPr>
          <w:b/>
          <w:szCs w:val="24"/>
          <w:lang w:val="en"/>
        </w:rPr>
        <w:t>?</w:t>
      </w:r>
    </w:p>
    <w:p w:rsidR="001B3739" w:rsidRPr="001B3739" w:rsidRDefault="001B3739" w:rsidP="00405B9A">
      <w:pPr>
        <w:overflowPunct/>
        <w:autoSpaceDE/>
        <w:autoSpaceDN/>
        <w:adjustRightInd/>
        <w:jc w:val="both"/>
        <w:textAlignment w:val="auto"/>
        <w:rPr>
          <w:szCs w:val="24"/>
          <w:lang w:val="en"/>
        </w:rPr>
      </w:pPr>
    </w:p>
    <w:p w:rsidR="002B45E6" w:rsidRDefault="002B45E6" w:rsidP="00FA13E2">
      <w:pPr>
        <w:overflowPunct/>
        <w:autoSpaceDE/>
        <w:autoSpaceDN/>
        <w:adjustRightInd/>
        <w:jc w:val="both"/>
        <w:textAlignment w:val="auto"/>
        <w:rPr>
          <w:szCs w:val="24"/>
          <w:lang w:val="en"/>
        </w:rPr>
      </w:pPr>
    </w:p>
    <w:p w:rsidR="00FA13E2" w:rsidRPr="001B3739" w:rsidRDefault="00FA13E2" w:rsidP="00FA13E2">
      <w:pPr>
        <w:overflowPunct/>
        <w:autoSpaceDE/>
        <w:autoSpaceDN/>
        <w:adjustRightInd/>
        <w:jc w:val="both"/>
        <w:textAlignment w:val="auto"/>
        <w:rPr>
          <w:szCs w:val="24"/>
          <w:lang w:val="en"/>
        </w:rPr>
      </w:pPr>
      <w:r>
        <w:rPr>
          <w:szCs w:val="24"/>
          <w:lang w:val="en"/>
        </w:rPr>
        <w:t xml:space="preserve">4.4 </w:t>
      </w:r>
      <w:r w:rsidRPr="001B3739">
        <w:rPr>
          <w:szCs w:val="24"/>
          <w:lang w:val="en"/>
        </w:rPr>
        <w:t xml:space="preserve">Those persons eligible for a Disabled Facilities Grant </w:t>
      </w:r>
      <w:r>
        <w:rPr>
          <w:szCs w:val="24"/>
          <w:lang w:val="en"/>
        </w:rPr>
        <w:t xml:space="preserve">or Minor Works Grant </w:t>
      </w:r>
      <w:r w:rsidRPr="001B3739">
        <w:rPr>
          <w:szCs w:val="24"/>
          <w:lang w:val="en"/>
        </w:rPr>
        <w:t xml:space="preserve">are </w:t>
      </w:r>
      <w:r>
        <w:rPr>
          <w:szCs w:val="24"/>
          <w:lang w:val="en"/>
        </w:rPr>
        <w:t xml:space="preserve">also </w:t>
      </w:r>
      <w:r w:rsidRPr="001B3739">
        <w:rPr>
          <w:szCs w:val="24"/>
          <w:lang w:val="en"/>
        </w:rPr>
        <w:t>eligible for a</w:t>
      </w:r>
      <w:r>
        <w:rPr>
          <w:szCs w:val="24"/>
          <w:lang w:val="en"/>
        </w:rPr>
        <w:t xml:space="preserve">n Adapted Homes Grant </w:t>
      </w:r>
      <w:r w:rsidRPr="001B3739">
        <w:rPr>
          <w:szCs w:val="24"/>
          <w:lang w:val="en"/>
        </w:rPr>
        <w:t>including any person who is</w:t>
      </w:r>
      <w:r>
        <w:rPr>
          <w:szCs w:val="24"/>
          <w:lang w:val="en"/>
        </w:rPr>
        <w:t>, or is applying on behalf of someone who is</w:t>
      </w:r>
      <w:r w:rsidRPr="001B3739">
        <w:rPr>
          <w:szCs w:val="24"/>
          <w:lang w:val="en"/>
        </w:rPr>
        <w:t>:</w:t>
      </w:r>
    </w:p>
    <w:p w:rsidR="00FA13E2" w:rsidRPr="001B3739" w:rsidRDefault="00FA13E2" w:rsidP="00FA13E2">
      <w:pPr>
        <w:overflowPunct/>
        <w:autoSpaceDE/>
        <w:autoSpaceDN/>
        <w:adjustRightInd/>
        <w:jc w:val="both"/>
        <w:textAlignment w:val="auto"/>
        <w:rPr>
          <w:szCs w:val="24"/>
          <w:lang w:val="en"/>
        </w:rPr>
      </w:pPr>
    </w:p>
    <w:p w:rsidR="00FA13E2" w:rsidRDefault="00FA13E2" w:rsidP="00FA13E2">
      <w:pPr>
        <w:numPr>
          <w:ilvl w:val="0"/>
          <w:numId w:val="14"/>
        </w:numPr>
        <w:overflowPunct/>
        <w:autoSpaceDE/>
        <w:autoSpaceDN/>
        <w:adjustRightInd/>
        <w:spacing w:after="200" w:line="276" w:lineRule="auto"/>
        <w:jc w:val="both"/>
        <w:textAlignment w:val="auto"/>
        <w:rPr>
          <w:szCs w:val="24"/>
          <w:lang w:val="en"/>
        </w:rPr>
      </w:pPr>
      <w:r w:rsidRPr="00702E36">
        <w:rPr>
          <w:szCs w:val="24"/>
          <w:lang w:val="en"/>
        </w:rPr>
        <w:t xml:space="preserve">registered or registerable </w:t>
      </w:r>
      <w:r>
        <w:rPr>
          <w:szCs w:val="24"/>
          <w:lang w:val="en"/>
        </w:rPr>
        <w:t xml:space="preserve">as </w:t>
      </w:r>
      <w:r w:rsidRPr="00702E36">
        <w:rPr>
          <w:szCs w:val="24"/>
          <w:lang w:val="en"/>
        </w:rPr>
        <w:t>disabled</w:t>
      </w:r>
      <w:r>
        <w:rPr>
          <w:szCs w:val="24"/>
          <w:lang w:val="en"/>
        </w:rPr>
        <w:t xml:space="preserve"> *</w:t>
      </w:r>
    </w:p>
    <w:p w:rsidR="00FA13E2" w:rsidRPr="00FE2CC9" w:rsidRDefault="00FA13E2" w:rsidP="00FA13E2">
      <w:pPr>
        <w:overflowPunct/>
        <w:autoSpaceDE/>
        <w:autoSpaceDN/>
        <w:adjustRightInd/>
        <w:spacing w:after="200" w:line="276" w:lineRule="auto"/>
        <w:jc w:val="both"/>
        <w:textAlignment w:val="auto"/>
        <w:rPr>
          <w:szCs w:val="24"/>
          <w:vertAlign w:val="superscript"/>
          <w:lang w:val="en"/>
        </w:rPr>
      </w:pPr>
      <w:r w:rsidRPr="00FE2CC9">
        <w:rPr>
          <w:szCs w:val="24"/>
          <w:vertAlign w:val="superscript"/>
          <w:lang w:val="en"/>
        </w:rPr>
        <w:t xml:space="preserve">* registerable </w:t>
      </w:r>
      <w:r>
        <w:rPr>
          <w:szCs w:val="24"/>
          <w:vertAlign w:val="superscript"/>
          <w:lang w:val="en"/>
        </w:rPr>
        <w:t xml:space="preserve">- </w:t>
      </w:r>
      <w:r w:rsidRPr="00FE2CC9">
        <w:rPr>
          <w:szCs w:val="24"/>
          <w:vertAlign w:val="superscript"/>
          <w:lang w:val="en"/>
        </w:rPr>
        <w:t>the person is eligible under the definition of disabled as defined under section 6(1) of the Equality Act</w:t>
      </w:r>
    </w:p>
    <w:p w:rsidR="00EC6867" w:rsidRDefault="00EC6867" w:rsidP="00FA13E2">
      <w:pPr>
        <w:overflowPunct/>
        <w:autoSpaceDE/>
        <w:autoSpaceDN/>
        <w:adjustRightInd/>
        <w:jc w:val="both"/>
        <w:textAlignment w:val="auto"/>
        <w:rPr>
          <w:szCs w:val="24"/>
          <w:lang w:val="en"/>
        </w:rPr>
      </w:pPr>
    </w:p>
    <w:p w:rsidR="00FA13E2" w:rsidRDefault="00FA13E2" w:rsidP="00FA13E2">
      <w:pPr>
        <w:overflowPunct/>
        <w:autoSpaceDE/>
        <w:autoSpaceDN/>
        <w:adjustRightInd/>
        <w:jc w:val="both"/>
        <w:textAlignment w:val="auto"/>
        <w:rPr>
          <w:szCs w:val="24"/>
          <w:lang w:val="en"/>
        </w:rPr>
      </w:pPr>
      <w:r>
        <w:rPr>
          <w:szCs w:val="24"/>
          <w:lang w:val="en"/>
        </w:rPr>
        <w:t xml:space="preserve">4.5 </w:t>
      </w:r>
      <w:r w:rsidRPr="001B3739">
        <w:rPr>
          <w:szCs w:val="24"/>
          <w:lang w:val="en"/>
        </w:rPr>
        <w:t>A person over the age o</w:t>
      </w:r>
      <w:r>
        <w:rPr>
          <w:szCs w:val="24"/>
          <w:lang w:val="en"/>
        </w:rPr>
        <w:t>f 18 is eligible to apply for an</w:t>
      </w:r>
      <w:r w:rsidRPr="001B3739">
        <w:rPr>
          <w:szCs w:val="24"/>
          <w:lang w:val="en"/>
        </w:rPr>
        <w:t xml:space="preserve"> </w:t>
      </w:r>
      <w:r>
        <w:rPr>
          <w:szCs w:val="24"/>
          <w:lang w:val="en"/>
        </w:rPr>
        <w:t xml:space="preserve">Adapted Homes Grant </w:t>
      </w:r>
      <w:r w:rsidRPr="001B3739">
        <w:rPr>
          <w:szCs w:val="24"/>
          <w:lang w:val="en"/>
        </w:rPr>
        <w:t xml:space="preserve">under the same criteria as a Disabled Facilities Grant, this can be for themselves or </w:t>
      </w:r>
      <w:r>
        <w:rPr>
          <w:szCs w:val="24"/>
          <w:lang w:val="en"/>
        </w:rPr>
        <w:t xml:space="preserve">on behalf of the disabled person if they: </w:t>
      </w:r>
    </w:p>
    <w:p w:rsidR="00FA13E2" w:rsidRPr="001B3739" w:rsidRDefault="00FA13E2" w:rsidP="00FA13E2">
      <w:pPr>
        <w:overflowPunct/>
        <w:autoSpaceDE/>
        <w:autoSpaceDN/>
        <w:adjustRightInd/>
        <w:jc w:val="both"/>
        <w:textAlignment w:val="auto"/>
        <w:rPr>
          <w:szCs w:val="24"/>
          <w:lang w:val="en"/>
        </w:rPr>
      </w:pPr>
      <w:r>
        <w:rPr>
          <w:szCs w:val="24"/>
          <w:lang w:val="en"/>
        </w:rPr>
        <w:t xml:space="preserve"> </w:t>
      </w:r>
    </w:p>
    <w:p w:rsidR="00FA13E2" w:rsidRPr="001B3739" w:rsidRDefault="00FA13E2" w:rsidP="00FA13E2">
      <w:pPr>
        <w:numPr>
          <w:ilvl w:val="0"/>
          <w:numId w:val="15"/>
        </w:numPr>
        <w:overflowPunct/>
        <w:autoSpaceDE/>
        <w:autoSpaceDN/>
        <w:adjustRightInd/>
        <w:ind w:left="714" w:hanging="357"/>
        <w:jc w:val="both"/>
        <w:textAlignment w:val="auto"/>
        <w:rPr>
          <w:szCs w:val="24"/>
          <w:lang w:val="en"/>
        </w:rPr>
      </w:pPr>
      <w:r w:rsidRPr="001B3739">
        <w:rPr>
          <w:szCs w:val="24"/>
          <w:lang w:val="en"/>
        </w:rPr>
        <w:t>own their own home as a freeholder or leaseholder (with at least 5 years left to run),</w:t>
      </w:r>
    </w:p>
    <w:p w:rsidR="00FA13E2" w:rsidRPr="001B3739" w:rsidRDefault="00FA13E2" w:rsidP="00FA13E2">
      <w:pPr>
        <w:numPr>
          <w:ilvl w:val="0"/>
          <w:numId w:val="15"/>
        </w:numPr>
        <w:overflowPunct/>
        <w:autoSpaceDE/>
        <w:autoSpaceDN/>
        <w:adjustRightInd/>
        <w:ind w:left="714" w:hanging="357"/>
        <w:jc w:val="both"/>
        <w:textAlignment w:val="auto"/>
        <w:rPr>
          <w:szCs w:val="24"/>
          <w:lang w:val="en"/>
        </w:rPr>
      </w:pPr>
      <w:r w:rsidRPr="001B3739">
        <w:rPr>
          <w:szCs w:val="24"/>
          <w:lang w:val="en"/>
        </w:rPr>
        <w:t>are a tenant or life tenant,</w:t>
      </w:r>
    </w:p>
    <w:p w:rsidR="00FA13E2" w:rsidRPr="00702E36" w:rsidRDefault="00FA13E2" w:rsidP="00FA13E2">
      <w:pPr>
        <w:numPr>
          <w:ilvl w:val="0"/>
          <w:numId w:val="15"/>
        </w:numPr>
        <w:overflowPunct/>
        <w:autoSpaceDE/>
        <w:autoSpaceDN/>
        <w:adjustRightInd/>
        <w:ind w:left="714" w:hanging="357"/>
        <w:jc w:val="both"/>
        <w:textAlignment w:val="auto"/>
        <w:rPr>
          <w:szCs w:val="24"/>
          <w:lang w:val="en"/>
        </w:rPr>
      </w:pPr>
      <w:r w:rsidRPr="00702E36">
        <w:rPr>
          <w:szCs w:val="24"/>
          <w:lang w:val="en"/>
        </w:rPr>
        <w:t xml:space="preserve">or have a license to occupy a park home on a licensed site and live in the Oxford City. </w:t>
      </w:r>
    </w:p>
    <w:p w:rsidR="003D14DA" w:rsidRDefault="003D14DA" w:rsidP="001B3739">
      <w:pPr>
        <w:overflowPunct/>
        <w:autoSpaceDE/>
        <w:autoSpaceDN/>
        <w:adjustRightInd/>
        <w:textAlignment w:val="auto"/>
        <w:rPr>
          <w:b/>
          <w:szCs w:val="24"/>
          <w:lang w:val="en"/>
        </w:rPr>
      </w:pPr>
    </w:p>
    <w:p w:rsidR="003B562B" w:rsidRDefault="003B562B" w:rsidP="001B3739">
      <w:pPr>
        <w:overflowPunct/>
        <w:autoSpaceDE/>
        <w:autoSpaceDN/>
        <w:adjustRightInd/>
        <w:textAlignment w:val="auto"/>
        <w:rPr>
          <w:b/>
          <w:szCs w:val="24"/>
          <w:lang w:val="en"/>
        </w:rPr>
      </w:pPr>
    </w:p>
    <w:p w:rsidR="00357A79" w:rsidRDefault="00357A79">
      <w:pPr>
        <w:overflowPunct/>
        <w:autoSpaceDE/>
        <w:autoSpaceDN/>
        <w:adjustRightInd/>
        <w:textAlignment w:val="auto"/>
        <w:rPr>
          <w:b/>
          <w:szCs w:val="24"/>
          <w:lang w:val="en"/>
        </w:rPr>
      </w:pPr>
      <w:r>
        <w:rPr>
          <w:b/>
          <w:szCs w:val="24"/>
          <w:lang w:val="en"/>
        </w:rPr>
        <w:br w:type="page"/>
      </w:r>
    </w:p>
    <w:p w:rsidR="002B45E6" w:rsidRDefault="002B45E6" w:rsidP="001B3739">
      <w:pPr>
        <w:overflowPunct/>
        <w:autoSpaceDE/>
        <w:autoSpaceDN/>
        <w:adjustRightInd/>
        <w:textAlignment w:val="auto"/>
        <w:rPr>
          <w:b/>
          <w:szCs w:val="24"/>
          <w:lang w:val="en"/>
        </w:rPr>
      </w:pPr>
    </w:p>
    <w:p w:rsidR="002B45E6" w:rsidRDefault="002B45E6" w:rsidP="001B3739">
      <w:pPr>
        <w:overflowPunct/>
        <w:autoSpaceDE/>
        <w:autoSpaceDN/>
        <w:adjustRightInd/>
        <w:textAlignment w:val="auto"/>
        <w:rPr>
          <w:b/>
          <w:szCs w:val="24"/>
          <w:lang w:val="en"/>
        </w:rPr>
      </w:pPr>
    </w:p>
    <w:p w:rsidR="002B45E6" w:rsidRDefault="002B45E6" w:rsidP="001B3739">
      <w:pPr>
        <w:overflowPunct/>
        <w:autoSpaceDE/>
        <w:autoSpaceDN/>
        <w:adjustRightInd/>
        <w:textAlignment w:val="auto"/>
        <w:rPr>
          <w:b/>
          <w:szCs w:val="24"/>
          <w:lang w:val="en"/>
        </w:rPr>
      </w:pPr>
    </w:p>
    <w:p w:rsidR="001B3739" w:rsidRPr="001B3739" w:rsidRDefault="001B3739" w:rsidP="001B3739">
      <w:pPr>
        <w:overflowPunct/>
        <w:autoSpaceDE/>
        <w:autoSpaceDN/>
        <w:adjustRightInd/>
        <w:textAlignment w:val="auto"/>
        <w:rPr>
          <w:b/>
          <w:szCs w:val="24"/>
          <w:lang w:val="en"/>
        </w:rPr>
      </w:pPr>
      <w:r w:rsidRPr="001B3739">
        <w:rPr>
          <w:b/>
          <w:szCs w:val="24"/>
          <w:lang w:val="en"/>
        </w:rPr>
        <w:t>What other criteria is there?</w:t>
      </w:r>
    </w:p>
    <w:p w:rsidR="001B3739" w:rsidRPr="001B3739" w:rsidRDefault="001B3739" w:rsidP="001B3739">
      <w:pPr>
        <w:overflowPunct/>
        <w:autoSpaceDE/>
        <w:autoSpaceDN/>
        <w:adjustRightInd/>
        <w:textAlignment w:val="auto"/>
        <w:rPr>
          <w:szCs w:val="24"/>
          <w:lang w:val="en"/>
        </w:rPr>
      </w:pPr>
    </w:p>
    <w:p w:rsidR="006B1F23" w:rsidRDefault="006B1F23" w:rsidP="006B1F23">
      <w:pPr>
        <w:overflowPunct/>
        <w:autoSpaceDE/>
        <w:autoSpaceDN/>
        <w:adjustRightInd/>
        <w:jc w:val="both"/>
        <w:textAlignment w:val="auto"/>
        <w:rPr>
          <w:szCs w:val="24"/>
          <w:lang w:val="en"/>
        </w:rPr>
      </w:pPr>
      <w:r>
        <w:rPr>
          <w:szCs w:val="24"/>
          <w:lang w:val="en"/>
        </w:rPr>
        <w:t>4.6 Only one application a year per person can be made for an Adapted Homes Grant.</w:t>
      </w:r>
    </w:p>
    <w:p w:rsidR="006B1F23" w:rsidRDefault="006B1F23" w:rsidP="006B1F23">
      <w:pPr>
        <w:overflowPunct/>
        <w:autoSpaceDE/>
        <w:autoSpaceDN/>
        <w:adjustRightInd/>
        <w:jc w:val="both"/>
        <w:textAlignment w:val="auto"/>
        <w:rPr>
          <w:szCs w:val="24"/>
          <w:lang w:val="en"/>
        </w:rPr>
      </w:pPr>
    </w:p>
    <w:p w:rsidR="006B1F23" w:rsidRPr="001B3739" w:rsidRDefault="006B1F23" w:rsidP="006B1F23">
      <w:pPr>
        <w:overflowPunct/>
        <w:autoSpaceDE/>
        <w:autoSpaceDN/>
        <w:adjustRightInd/>
        <w:jc w:val="both"/>
        <w:textAlignment w:val="auto"/>
        <w:rPr>
          <w:szCs w:val="24"/>
          <w:lang w:val="en"/>
        </w:rPr>
      </w:pPr>
      <w:r>
        <w:rPr>
          <w:szCs w:val="24"/>
          <w:lang w:val="en"/>
        </w:rPr>
        <w:t xml:space="preserve">4.7 </w:t>
      </w:r>
      <w:r w:rsidRPr="001B3739">
        <w:rPr>
          <w:szCs w:val="24"/>
          <w:lang w:val="en"/>
        </w:rPr>
        <w:t xml:space="preserve">The person applying for the grant will normally need to confirm that the disabled person (this could be themselves or somebody that </w:t>
      </w:r>
      <w:r>
        <w:rPr>
          <w:szCs w:val="24"/>
          <w:lang w:val="en"/>
        </w:rPr>
        <w:t xml:space="preserve">they are applying for </w:t>
      </w:r>
      <w:r w:rsidRPr="001B3739">
        <w:rPr>
          <w:i/>
          <w:szCs w:val="24"/>
          <w:lang w:val="en"/>
        </w:rPr>
        <w:t>intends</w:t>
      </w:r>
      <w:r w:rsidRPr="001B3739">
        <w:rPr>
          <w:szCs w:val="24"/>
          <w:lang w:val="en"/>
        </w:rPr>
        <w:t xml:space="preserve"> to live at the property subject to the </w:t>
      </w:r>
      <w:r>
        <w:rPr>
          <w:szCs w:val="24"/>
          <w:lang w:val="en"/>
        </w:rPr>
        <w:t>Oxford City</w:t>
      </w:r>
      <w:r w:rsidRPr="001B3739">
        <w:rPr>
          <w:szCs w:val="24"/>
          <w:lang w:val="en"/>
        </w:rPr>
        <w:t xml:space="preserve"> </w:t>
      </w:r>
      <w:r>
        <w:rPr>
          <w:szCs w:val="24"/>
          <w:lang w:val="en"/>
        </w:rPr>
        <w:t xml:space="preserve">Adapted Homes Grant </w:t>
      </w:r>
      <w:r w:rsidRPr="001B3739">
        <w:rPr>
          <w:szCs w:val="24"/>
          <w:lang w:val="en"/>
        </w:rPr>
        <w:t>for the next five years, as their main residence.</w:t>
      </w:r>
    </w:p>
    <w:p w:rsidR="006B1F23" w:rsidRPr="001B3739" w:rsidRDefault="006B1F23" w:rsidP="006B1F23">
      <w:pPr>
        <w:overflowPunct/>
        <w:autoSpaceDE/>
        <w:autoSpaceDN/>
        <w:adjustRightInd/>
        <w:jc w:val="both"/>
        <w:textAlignment w:val="auto"/>
        <w:rPr>
          <w:szCs w:val="24"/>
          <w:lang w:val="en"/>
        </w:rPr>
      </w:pPr>
    </w:p>
    <w:p w:rsidR="006B1F23" w:rsidRPr="001B3739" w:rsidRDefault="006B1F23" w:rsidP="006B1F23">
      <w:pPr>
        <w:overflowPunct/>
        <w:autoSpaceDE/>
        <w:autoSpaceDN/>
        <w:adjustRightInd/>
        <w:jc w:val="both"/>
        <w:textAlignment w:val="auto"/>
        <w:rPr>
          <w:szCs w:val="24"/>
          <w:lang w:val="en"/>
        </w:rPr>
      </w:pPr>
      <w:r>
        <w:rPr>
          <w:szCs w:val="24"/>
          <w:lang w:val="en"/>
        </w:rPr>
        <w:t xml:space="preserve">4.8 </w:t>
      </w:r>
      <w:r w:rsidRPr="001B3739">
        <w:rPr>
          <w:szCs w:val="24"/>
          <w:lang w:val="en"/>
        </w:rPr>
        <w:t>If the property is jointly owned, the applicant will need to get the written consent from any joint owners (who do not live at the property as their main residence), that they confirm the eligible works can be completed to the property.</w:t>
      </w:r>
    </w:p>
    <w:p w:rsidR="006B1F23" w:rsidRPr="001B3739" w:rsidRDefault="006B1F23" w:rsidP="006B1F23">
      <w:pPr>
        <w:overflowPunct/>
        <w:autoSpaceDE/>
        <w:autoSpaceDN/>
        <w:adjustRightInd/>
        <w:jc w:val="both"/>
        <w:textAlignment w:val="auto"/>
        <w:rPr>
          <w:szCs w:val="24"/>
          <w:lang w:val="en"/>
        </w:rPr>
      </w:pPr>
    </w:p>
    <w:p w:rsidR="006B1F23" w:rsidRPr="001B3739" w:rsidRDefault="006B1F23" w:rsidP="006B1F23">
      <w:pPr>
        <w:overflowPunct/>
        <w:autoSpaceDE/>
        <w:autoSpaceDN/>
        <w:adjustRightInd/>
        <w:jc w:val="both"/>
        <w:textAlignment w:val="auto"/>
        <w:rPr>
          <w:szCs w:val="24"/>
          <w:lang w:val="en"/>
        </w:rPr>
      </w:pPr>
      <w:r>
        <w:rPr>
          <w:szCs w:val="24"/>
          <w:lang w:val="en"/>
        </w:rPr>
        <w:t xml:space="preserve">4.9 </w:t>
      </w:r>
      <w:r w:rsidRPr="001B3739">
        <w:rPr>
          <w:szCs w:val="24"/>
          <w:lang w:val="en"/>
        </w:rPr>
        <w:t>If the applicant is a tenant, the applicant will need to obtain the written consent of the property owner agreeing that the eligible works can be completed to the property.</w:t>
      </w:r>
    </w:p>
    <w:p w:rsidR="003B562B" w:rsidRDefault="00AB6133" w:rsidP="00405B9A">
      <w:pPr>
        <w:overflowPunct/>
        <w:autoSpaceDE/>
        <w:autoSpaceDN/>
        <w:adjustRightInd/>
        <w:jc w:val="both"/>
        <w:textAlignment w:val="auto"/>
        <w:rPr>
          <w:szCs w:val="24"/>
          <w:lang w:val="en"/>
        </w:rPr>
      </w:pPr>
      <w:r>
        <w:rPr>
          <w:iCs/>
          <w:noProof/>
          <w:szCs w:val="24"/>
          <w:lang w:eastAsia="en-GB"/>
        </w:rPr>
        <w:drawing>
          <wp:anchor distT="0" distB="0" distL="114300" distR="114300" simplePos="0" relativeHeight="251662336" behindDoc="1" locked="0" layoutInCell="1" allowOverlap="1" wp14:anchorId="789EFE39" wp14:editId="731F7992">
            <wp:simplePos x="0" y="0"/>
            <wp:positionH relativeFrom="column">
              <wp:posOffset>-230505</wp:posOffset>
            </wp:positionH>
            <wp:positionV relativeFrom="paragraph">
              <wp:posOffset>10795</wp:posOffset>
            </wp:positionV>
            <wp:extent cx="3302635" cy="49510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wheelchair.png"/>
                    <pic:cNvPicPr/>
                  </pic:nvPicPr>
                  <pic:blipFill>
                    <a:blip r:embed="rId17">
                      <a:extLst>
                        <a:ext uri="{28A0092B-C50C-407E-A947-70E740481C1C}">
                          <a14:useLocalDpi xmlns:a14="http://schemas.microsoft.com/office/drawing/2010/main" val="0"/>
                        </a:ext>
                      </a:extLst>
                    </a:blip>
                    <a:stretch>
                      <a:fillRect/>
                    </a:stretch>
                  </pic:blipFill>
                  <pic:spPr>
                    <a:xfrm>
                      <a:off x="0" y="0"/>
                      <a:ext cx="3302635" cy="4951095"/>
                    </a:xfrm>
                    <a:prstGeom prst="rect">
                      <a:avLst/>
                    </a:prstGeom>
                  </pic:spPr>
                </pic:pic>
              </a:graphicData>
            </a:graphic>
            <wp14:sizeRelH relativeFrom="page">
              <wp14:pctWidth>0</wp14:pctWidth>
            </wp14:sizeRelH>
            <wp14:sizeRelV relativeFrom="page">
              <wp14:pctHeight>0</wp14:pctHeight>
            </wp14:sizeRelV>
          </wp:anchor>
        </w:drawing>
      </w:r>
    </w:p>
    <w:p w:rsidR="003B562B" w:rsidRPr="001B3739" w:rsidRDefault="003B562B" w:rsidP="00405B9A">
      <w:pPr>
        <w:overflowPunct/>
        <w:autoSpaceDE/>
        <w:autoSpaceDN/>
        <w:adjustRightInd/>
        <w:jc w:val="both"/>
        <w:textAlignment w:val="auto"/>
        <w:rPr>
          <w:szCs w:val="24"/>
          <w:lang w:val="en"/>
        </w:rPr>
      </w:pPr>
    </w:p>
    <w:p w:rsidR="001B3739" w:rsidRPr="001B3739" w:rsidRDefault="001B3739" w:rsidP="00405B9A">
      <w:pPr>
        <w:overflowPunct/>
        <w:autoSpaceDE/>
        <w:autoSpaceDN/>
        <w:adjustRightInd/>
        <w:jc w:val="both"/>
        <w:textAlignment w:val="auto"/>
        <w:rPr>
          <w:szCs w:val="24"/>
          <w:lang w:val="en"/>
        </w:rPr>
      </w:pPr>
    </w:p>
    <w:p w:rsidR="00357A79" w:rsidRDefault="00357A79">
      <w:pPr>
        <w:overflowPunct/>
        <w:autoSpaceDE/>
        <w:autoSpaceDN/>
        <w:adjustRightInd/>
        <w:textAlignment w:val="auto"/>
        <w:rPr>
          <w:b/>
          <w:szCs w:val="24"/>
          <w:lang w:val="en"/>
        </w:rPr>
      </w:pPr>
      <w:r>
        <w:rPr>
          <w:b/>
          <w:szCs w:val="24"/>
          <w:lang w:val="en"/>
        </w:rPr>
        <w:br w:type="page"/>
      </w:r>
    </w:p>
    <w:p w:rsidR="002B45E6" w:rsidRDefault="002B45E6" w:rsidP="00405B9A">
      <w:pPr>
        <w:overflowPunct/>
        <w:autoSpaceDE/>
        <w:autoSpaceDN/>
        <w:adjustRightInd/>
        <w:jc w:val="both"/>
        <w:textAlignment w:val="auto"/>
        <w:rPr>
          <w:b/>
          <w:szCs w:val="24"/>
          <w:lang w:val="en"/>
        </w:rPr>
      </w:pPr>
    </w:p>
    <w:p w:rsidR="002B45E6" w:rsidRDefault="002B45E6" w:rsidP="00405B9A">
      <w:pPr>
        <w:overflowPunct/>
        <w:autoSpaceDE/>
        <w:autoSpaceDN/>
        <w:adjustRightInd/>
        <w:jc w:val="both"/>
        <w:textAlignment w:val="auto"/>
        <w:rPr>
          <w:b/>
          <w:szCs w:val="24"/>
          <w:lang w:val="en"/>
        </w:rPr>
      </w:pPr>
    </w:p>
    <w:p w:rsidR="002B45E6" w:rsidRDefault="002B45E6" w:rsidP="00405B9A">
      <w:pPr>
        <w:overflowPunct/>
        <w:autoSpaceDE/>
        <w:autoSpaceDN/>
        <w:adjustRightInd/>
        <w:jc w:val="both"/>
        <w:textAlignment w:val="auto"/>
        <w:rPr>
          <w:b/>
          <w:szCs w:val="24"/>
          <w:lang w:val="en"/>
        </w:rPr>
      </w:pPr>
    </w:p>
    <w:p w:rsidR="001B3739" w:rsidRPr="001B3739" w:rsidRDefault="001B3739" w:rsidP="00405B9A">
      <w:pPr>
        <w:overflowPunct/>
        <w:autoSpaceDE/>
        <w:autoSpaceDN/>
        <w:adjustRightInd/>
        <w:jc w:val="both"/>
        <w:textAlignment w:val="auto"/>
        <w:rPr>
          <w:b/>
          <w:szCs w:val="24"/>
          <w:lang w:val="en"/>
        </w:rPr>
      </w:pPr>
      <w:r w:rsidRPr="001B3739">
        <w:rPr>
          <w:b/>
          <w:szCs w:val="24"/>
          <w:lang w:val="en"/>
        </w:rPr>
        <w:t>Test of Financial Resources</w:t>
      </w:r>
    </w:p>
    <w:p w:rsidR="001B3739" w:rsidRPr="001B3739" w:rsidRDefault="001B3739" w:rsidP="00405B9A">
      <w:pPr>
        <w:overflowPunct/>
        <w:autoSpaceDE/>
        <w:autoSpaceDN/>
        <w:adjustRightInd/>
        <w:jc w:val="both"/>
        <w:textAlignment w:val="auto"/>
        <w:rPr>
          <w:szCs w:val="24"/>
          <w:lang w:val="en"/>
        </w:rPr>
      </w:pPr>
    </w:p>
    <w:p w:rsidR="006B1F23" w:rsidRPr="001B3739" w:rsidRDefault="006B1F23" w:rsidP="006B1F23">
      <w:pPr>
        <w:overflowPunct/>
        <w:autoSpaceDE/>
        <w:autoSpaceDN/>
        <w:adjustRightInd/>
        <w:jc w:val="both"/>
        <w:textAlignment w:val="auto"/>
        <w:rPr>
          <w:szCs w:val="24"/>
          <w:lang w:val="en"/>
        </w:rPr>
      </w:pPr>
      <w:r>
        <w:rPr>
          <w:szCs w:val="24"/>
          <w:lang w:val="en"/>
        </w:rPr>
        <w:t xml:space="preserve">4.10 Any </w:t>
      </w:r>
      <w:r w:rsidRPr="001B3739">
        <w:rPr>
          <w:szCs w:val="24"/>
          <w:lang w:val="en"/>
        </w:rPr>
        <w:t xml:space="preserve">grant eligible works </w:t>
      </w:r>
      <w:r>
        <w:rPr>
          <w:szCs w:val="24"/>
          <w:lang w:val="en"/>
        </w:rPr>
        <w:t>paid under this grant will not be subject to a ‘means test’ of</w:t>
      </w:r>
      <w:r w:rsidRPr="001B3739">
        <w:rPr>
          <w:szCs w:val="24"/>
          <w:lang w:val="en"/>
        </w:rPr>
        <w:t xml:space="preserve"> the financial resources of the disabled occupant. Therefore in such cases the disabled occupant will be entitled to receive a full grant to cover the cost of the eligible works</w:t>
      </w:r>
      <w:r>
        <w:rPr>
          <w:szCs w:val="24"/>
          <w:lang w:val="en"/>
        </w:rPr>
        <w:t xml:space="preserve"> up to £8</w:t>
      </w:r>
      <w:r w:rsidRPr="001B3739">
        <w:rPr>
          <w:szCs w:val="24"/>
          <w:lang w:val="en"/>
        </w:rPr>
        <w:t>,000</w:t>
      </w:r>
      <w:r>
        <w:rPr>
          <w:szCs w:val="24"/>
          <w:lang w:val="en"/>
        </w:rPr>
        <w:t xml:space="preserve"> (including any fees and VAT).</w:t>
      </w:r>
      <w:r w:rsidRPr="001B3739">
        <w:rPr>
          <w:szCs w:val="24"/>
          <w:lang w:val="en"/>
        </w:rPr>
        <w:t xml:space="preserve"> </w:t>
      </w:r>
    </w:p>
    <w:p w:rsidR="006B1F23" w:rsidRPr="001B3739" w:rsidRDefault="006B1F23" w:rsidP="006B1F23">
      <w:pPr>
        <w:overflowPunct/>
        <w:autoSpaceDE/>
        <w:autoSpaceDN/>
        <w:adjustRightInd/>
        <w:jc w:val="both"/>
        <w:textAlignment w:val="auto"/>
        <w:rPr>
          <w:szCs w:val="24"/>
          <w:lang w:val="en"/>
        </w:rPr>
      </w:pPr>
    </w:p>
    <w:p w:rsidR="006B1F23" w:rsidRPr="001B3739" w:rsidRDefault="006B1F23" w:rsidP="006B1F23">
      <w:pPr>
        <w:overflowPunct/>
        <w:autoSpaceDE/>
        <w:autoSpaceDN/>
        <w:adjustRightInd/>
        <w:jc w:val="both"/>
        <w:textAlignment w:val="auto"/>
        <w:rPr>
          <w:szCs w:val="24"/>
          <w:lang w:val="en"/>
        </w:rPr>
      </w:pPr>
      <w:r>
        <w:rPr>
          <w:szCs w:val="24"/>
          <w:lang w:val="en"/>
        </w:rPr>
        <w:t xml:space="preserve">4.11 </w:t>
      </w:r>
      <w:r w:rsidRPr="001B3739">
        <w:rPr>
          <w:szCs w:val="24"/>
          <w:lang w:val="en"/>
        </w:rPr>
        <w:t>Unless otherwise stated in this document all other aspects of the provision of Disabled Facilities Grant under the Housing Grants Construction and Regeneration Act 1996 and associated regulations and guidance shall apply</w:t>
      </w:r>
      <w:r>
        <w:rPr>
          <w:szCs w:val="24"/>
          <w:lang w:val="en"/>
        </w:rPr>
        <w:t xml:space="preserve"> including the list of eligible works.</w:t>
      </w:r>
    </w:p>
    <w:p w:rsidR="001B3739" w:rsidRPr="001B3739" w:rsidRDefault="001B3739" w:rsidP="00405B9A">
      <w:pPr>
        <w:overflowPunct/>
        <w:autoSpaceDE/>
        <w:autoSpaceDN/>
        <w:adjustRightInd/>
        <w:jc w:val="both"/>
        <w:textAlignment w:val="auto"/>
        <w:rPr>
          <w:szCs w:val="24"/>
          <w:lang w:val="en"/>
        </w:rPr>
      </w:pPr>
    </w:p>
    <w:p w:rsidR="001B3739" w:rsidRPr="001B3739" w:rsidRDefault="001B3739" w:rsidP="00405B9A">
      <w:pPr>
        <w:overflowPunct/>
        <w:autoSpaceDE/>
        <w:autoSpaceDN/>
        <w:adjustRightInd/>
        <w:jc w:val="both"/>
        <w:textAlignment w:val="auto"/>
        <w:rPr>
          <w:b/>
          <w:szCs w:val="24"/>
          <w:lang w:val="en"/>
        </w:rPr>
      </w:pPr>
      <w:r w:rsidRPr="001B3739">
        <w:rPr>
          <w:b/>
          <w:szCs w:val="24"/>
          <w:lang w:val="en"/>
        </w:rPr>
        <w:t>What works are eligible?</w:t>
      </w:r>
    </w:p>
    <w:p w:rsidR="001B3739" w:rsidRPr="001B3739" w:rsidRDefault="001B3739" w:rsidP="00405B9A">
      <w:pPr>
        <w:overflowPunct/>
        <w:autoSpaceDE/>
        <w:autoSpaceDN/>
        <w:adjustRightInd/>
        <w:jc w:val="both"/>
        <w:textAlignment w:val="auto"/>
        <w:rPr>
          <w:szCs w:val="24"/>
        </w:rPr>
      </w:pPr>
    </w:p>
    <w:p w:rsidR="006B1F23" w:rsidRPr="001B3739" w:rsidRDefault="006B1F23" w:rsidP="006B1F23">
      <w:pPr>
        <w:overflowPunct/>
        <w:autoSpaceDE/>
        <w:autoSpaceDN/>
        <w:adjustRightInd/>
        <w:jc w:val="both"/>
        <w:textAlignment w:val="auto"/>
        <w:rPr>
          <w:szCs w:val="24"/>
        </w:rPr>
      </w:pPr>
      <w:r>
        <w:rPr>
          <w:szCs w:val="24"/>
        </w:rPr>
        <w:t xml:space="preserve">4.12 </w:t>
      </w:r>
      <w:r w:rsidRPr="001B3739">
        <w:rPr>
          <w:szCs w:val="24"/>
        </w:rPr>
        <w:t xml:space="preserve">In considering the eligible works </w:t>
      </w:r>
      <w:r>
        <w:rPr>
          <w:szCs w:val="24"/>
        </w:rPr>
        <w:t>Oxford City</w:t>
      </w:r>
      <w:r w:rsidRPr="001B3739">
        <w:rPr>
          <w:szCs w:val="24"/>
        </w:rPr>
        <w:t xml:space="preserve"> consult a suitabl</w:t>
      </w:r>
      <w:r>
        <w:rPr>
          <w:szCs w:val="24"/>
        </w:rPr>
        <w:t>y</w:t>
      </w:r>
      <w:r w:rsidRPr="001B3739">
        <w:rPr>
          <w:szCs w:val="24"/>
        </w:rPr>
        <w:t xml:space="preserve"> qualified professional which include</w:t>
      </w:r>
      <w:r>
        <w:rPr>
          <w:szCs w:val="24"/>
        </w:rPr>
        <w:t>s</w:t>
      </w:r>
      <w:r w:rsidRPr="001B3739">
        <w:rPr>
          <w:szCs w:val="24"/>
        </w:rPr>
        <w:t xml:space="preserve"> a</w:t>
      </w:r>
      <w:r>
        <w:rPr>
          <w:szCs w:val="24"/>
        </w:rPr>
        <w:t xml:space="preserve">n </w:t>
      </w:r>
      <w:r w:rsidRPr="001B3739">
        <w:rPr>
          <w:szCs w:val="24"/>
        </w:rPr>
        <w:t>Occupational Therapist</w:t>
      </w:r>
      <w:r>
        <w:rPr>
          <w:szCs w:val="24"/>
        </w:rPr>
        <w:t>.</w:t>
      </w:r>
    </w:p>
    <w:p w:rsidR="006B1F23" w:rsidRPr="001B3739" w:rsidRDefault="006B1F23" w:rsidP="006B1F23">
      <w:pPr>
        <w:overflowPunct/>
        <w:autoSpaceDE/>
        <w:autoSpaceDN/>
        <w:adjustRightInd/>
        <w:jc w:val="both"/>
        <w:textAlignment w:val="auto"/>
        <w:rPr>
          <w:szCs w:val="24"/>
        </w:rPr>
      </w:pPr>
    </w:p>
    <w:p w:rsidR="006B1F23" w:rsidRDefault="006B1F23" w:rsidP="006B1F23">
      <w:pPr>
        <w:overflowPunct/>
        <w:autoSpaceDE/>
        <w:autoSpaceDN/>
        <w:adjustRightInd/>
        <w:jc w:val="both"/>
        <w:textAlignment w:val="auto"/>
        <w:rPr>
          <w:szCs w:val="24"/>
        </w:rPr>
      </w:pPr>
      <w:r>
        <w:rPr>
          <w:szCs w:val="24"/>
        </w:rPr>
        <w:t xml:space="preserve">4.13 </w:t>
      </w:r>
      <w:r w:rsidRPr="001B3739">
        <w:rPr>
          <w:szCs w:val="24"/>
        </w:rPr>
        <w:t>The cost of the eligible works shall be determined so as to provide ‘best value’ and maybe decided by an appropriate schedule of rates</w:t>
      </w:r>
      <w:r>
        <w:rPr>
          <w:szCs w:val="24"/>
        </w:rPr>
        <w:t xml:space="preserve">, </w:t>
      </w:r>
      <w:r w:rsidRPr="001B3739">
        <w:rPr>
          <w:szCs w:val="24"/>
        </w:rPr>
        <w:t>a ‘mini tender’ process or in exceptional circumstances, a single quotation for the eligible works.</w:t>
      </w:r>
      <w:r>
        <w:rPr>
          <w:szCs w:val="24"/>
        </w:rPr>
        <w:t xml:space="preserve"> </w:t>
      </w:r>
    </w:p>
    <w:p w:rsidR="006B1F23" w:rsidRDefault="006B1F23" w:rsidP="006B1F23">
      <w:pPr>
        <w:overflowPunct/>
        <w:autoSpaceDE/>
        <w:autoSpaceDN/>
        <w:adjustRightInd/>
        <w:jc w:val="both"/>
        <w:textAlignment w:val="auto"/>
        <w:rPr>
          <w:szCs w:val="24"/>
        </w:rPr>
      </w:pPr>
    </w:p>
    <w:p w:rsidR="006B1F23" w:rsidRDefault="006B1F23" w:rsidP="006B1F23">
      <w:pPr>
        <w:overflowPunct/>
        <w:autoSpaceDE/>
        <w:autoSpaceDN/>
        <w:adjustRightInd/>
        <w:jc w:val="both"/>
        <w:textAlignment w:val="auto"/>
        <w:rPr>
          <w:szCs w:val="24"/>
        </w:rPr>
      </w:pPr>
      <w:r>
        <w:rPr>
          <w:szCs w:val="24"/>
        </w:rPr>
        <w:t xml:space="preserve">4.14 </w:t>
      </w:r>
      <w:r w:rsidRPr="00E73BF7">
        <w:rPr>
          <w:szCs w:val="24"/>
        </w:rPr>
        <w:t xml:space="preserve">Minor Works up to £1,000 are </w:t>
      </w:r>
      <w:r w:rsidR="003249F4" w:rsidRPr="00E73BF7">
        <w:rPr>
          <w:szCs w:val="24"/>
        </w:rPr>
        <w:t>referred</w:t>
      </w:r>
      <w:r w:rsidRPr="00E73BF7">
        <w:rPr>
          <w:szCs w:val="24"/>
        </w:rPr>
        <w:t xml:space="preserve"> by Social Services, and undertaken by </w:t>
      </w:r>
      <w:r w:rsidR="003249F4" w:rsidRPr="00E73BF7">
        <w:rPr>
          <w:szCs w:val="24"/>
        </w:rPr>
        <w:t xml:space="preserve">Oxford </w:t>
      </w:r>
      <w:r w:rsidRPr="00E73BF7">
        <w:rPr>
          <w:szCs w:val="24"/>
        </w:rPr>
        <w:t>Direct Services adaptation team.</w:t>
      </w:r>
      <w:r>
        <w:rPr>
          <w:szCs w:val="24"/>
        </w:rPr>
        <w:t xml:space="preserve"> For works that exceed the £1,000 limit the Adapted homes grant can be used to top-up funding for these works. In this case the existing Direct Services single quote will be used to expedite these urgent works.</w:t>
      </w:r>
    </w:p>
    <w:p w:rsidR="006B1F23" w:rsidRPr="001B3739" w:rsidRDefault="006B1F23" w:rsidP="006B1F23">
      <w:pPr>
        <w:overflowPunct/>
        <w:autoSpaceDE/>
        <w:autoSpaceDN/>
        <w:adjustRightInd/>
        <w:jc w:val="both"/>
        <w:textAlignment w:val="auto"/>
        <w:rPr>
          <w:szCs w:val="24"/>
        </w:rPr>
      </w:pPr>
    </w:p>
    <w:p w:rsidR="006B1F23" w:rsidRDefault="006B1F23" w:rsidP="006B1F23">
      <w:pPr>
        <w:overflowPunct/>
        <w:autoSpaceDE/>
        <w:autoSpaceDN/>
        <w:adjustRightInd/>
        <w:jc w:val="both"/>
        <w:textAlignment w:val="auto"/>
        <w:rPr>
          <w:szCs w:val="24"/>
          <w:lang w:val="en"/>
        </w:rPr>
      </w:pPr>
      <w:r>
        <w:rPr>
          <w:szCs w:val="24"/>
          <w:lang w:val="en"/>
        </w:rPr>
        <w:t xml:space="preserve">4.15 </w:t>
      </w:r>
      <w:r w:rsidRPr="001B3739">
        <w:rPr>
          <w:szCs w:val="24"/>
          <w:lang w:val="en"/>
        </w:rPr>
        <w:t xml:space="preserve">The eligible works shall be ‘necessary and appropriate’ to meet the needs of the disabled occupant and it must be ‘reasonable and practicable’ to carry out the relevant works having regard to the age and condition of the dwelling. </w:t>
      </w:r>
    </w:p>
    <w:p w:rsidR="00EC6867" w:rsidRDefault="00EC6867" w:rsidP="006B1F23">
      <w:pPr>
        <w:overflowPunct/>
        <w:autoSpaceDE/>
        <w:autoSpaceDN/>
        <w:adjustRightInd/>
        <w:textAlignment w:val="auto"/>
        <w:rPr>
          <w:szCs w:val="24"/>
          <w:lang w:val="en"/>
        </w:rPr>
      </w:pPr>
    </w:p>
    <w:p w:rsidR="006B1F23" w:rsidRPr="001B3739" w:rsidRDefault="006B1F23" w:rsidP="006B1F23">
      <w:pPr>
        <w:overflowPunct/>
        <w:autoSpaceDE/>
        <w:autoSpaceDN/>
        <w:adjustRightInd/>
        <w:textAlignment w:val="auto"/>
        <w:rPr>
          <w:szCs w:val="24"/>
          <w:lang w:val="en"/>
        </w:rPr>
      </w:pPr>
      <w:r>
        <w:rPr>
          <w:szCs w:val="24"/>
          <w:lang w:val="en"/>
        </w:rPr>
        <w:t xml:space="preserve">4.16 </w:t>
      </w:r>
      <w:r w:rsidRPr="001B3739">
        <w:rPr>
          <w:szCs w:val="24"/>
          <w:lang w:val="en"/>
        </w:rPr>
        <w:t>Regard shall be had to the associated guidance and good practice in determining these factors.</w:t>
      </w:r>
    </w:p>
    <w:p w:rsidR="006B1F23" w:rsidRPr="001B3739" w:rsidRDefault="006B1F23" w:rsidP="006B1F23">
      <w:pPr>
        <w:overflowPunct/>
        <w:autoSpaceDE/>
        <w:autoSpaceDN/>
        <w:adjustRightInd/>
        <w:textAlignment w:val="auto"/>
        <w:rPr>
          <w:szCs w:val="24"/>
        </w:rPr>
      </w:pPr>
    </w:p>
    <w:p w:rsidR="006B1F23" w:rsidRPr="001B3739" w:rsidRDefault="006B1F23" w:rsidP="006B1F23">
      <w:pPr>
        <w:overflowPunct/>
        <w:autoSpaceDE/>
        <w:autoSpaceDN/>
        <w:adjustRightInd/>
        <w:textAlignment w:val="auto"/>
        <w:rPr>
          <w:szCs w:val="24"/>
          <w:lang w:val="en"/>
        </w:rPr>
      </w:pPr>
      <w:r>
        <w:rPr>
          <w:szCs w:val="24"/>
          <w:lang w:val="en"/>
        </w:rPr>
        <w:t xml:space="preserve">4.17 </w:t>
      </w:r>
      <w:r w:rsidRPr="001B3739">
        <w:rPr>
          <w:szCs w:val="24"/>
          <w:lang w:val="en"/>
        </w:rPr>
        <w:t xml:space="preserve">The maximum grant payable for eligible works </w:t>
      </w:r>
      <w:r>
        <w:rPr>
          <w:szCs w:val="24"/>
          <w:lang w:val="en"/>
        </w:rPr>
        <w:t>is £8,000,</w:t>
      </w:r>
      <w:r w:rsidRPr="001B3739">
        <w:rPr>
          <w:szCs w:val="24"/>
          <w:lang w:val="en"/>
        </w:rPr>
        <w:t xml:space="preserve"> including the cost of any associated ‘preliminary and ancillary charges’ associated with the eligible works.</w:t>
      </w:r>
    </w:p>
    <w:p w:rsidR="001B3739" w:rsidRPr="001B3739" w:rsidRDefault="001B3739" w:rsidP="001B3739">
      <w:pPr>
        <w:overflowPunct/>
        <w:autoSpaceDE/>
        <w:autoSpaceDN/>
        <w:adjustRightInd/>
        <w:textAlignment w:val="auto"/>
        <w:rPr>
          <w:szCs w:val="24"/>
          <w:lang w:val="en"/>
        </w:rPr>
      </w:pPr>
    </w:p>
    <w:p w:rsidR="00357A79" w:rsidRDefault="00357A79">
      <w:pPr>
        <w:overflowPunct/>
        <w:autoSpaceDE/>
        <w:autoSpaceDN/>
        <w:adjustRightInd/>
        <w:textAlignment w:val="auto"/>
        <w:rPr>
          <w:b/>
          <w:iCs/>
          <w:sz w:val="28"/>
          <w:szCs w:val="28"/>
        </w:rPr>
      </w:pPr>
      <w:r>
        <w:rPr>
          <w:b/>
          <w:iCs/>
          <w:sz w:val="28"/>
          <w:szCs w:val="28"/>
        </w:rPr>
        <w:br w:type="page"/>
      </w:r>
    </w:p>
    <w:p w:rsidR="002B45E6" w:rsidRDefault="002B45E6" w:rsidP="00A55157">
      <w:pPr>
        <w:overflowPunct/>
        <w:autoSpaceDE/>
        <w:autoSpaceDN/>
        <w:adjustRightInd/>
        <w:textAlignment w:val="auto"/>
        <w:rPr>
          <w:b/>
          <w:iCs/>
          <w:sz w:val="28"/>
          <w:szCs w:val="28"/>
        </w:rPr>
      </w:pPr>
    </w:p>
    <w:p w:rsidR="002B45E6" w:rsidRDefault="002B45E6" w:rsidP="00A55157">
      <w:pPr>
        <w:overflowPunct/>
        <w:autoSpaceDE/>
        <w:autoSpaceDN/>
        <w:adjustRightInd/>
        <w:textAlignment w:val="auto"/>
        <w:rPr>
          <w:b/>
          <w:iCs/>
          <w:sz w:val="28"/>
          <w:szCs w:val="28"/>
        </w:rPr>
      </w:pPr>
    </w:p>
    <w:p w:rsidR="002B45E6" w:rsidRDefault="002B45E6" w:rsidP="00A55157">
      <w:pPr>
        <w:overflowPunct/>
        <w:autoSpaceDE/>
        <w:autoSpaceDN/>
        <w:adjustRightInd/>
        <w:textAlignment w:val="auto"/>
        <w:rPr>
          <w:b/>
          <w:iCs/>
          <w:sz w:val="28"/>
          <w:szCs w:val="28"/>
        </w:rPr>
      </w:pPr>
    </w:p>
    <w:p w:rsidR="00A55157" w:rsidRPr="006118CE" w:rsidRDefault="009F4318" w:rsidP="00A55157">
      <w:pPr>
        <w:overflowPunct/>
        <w:autoSpaceDE/>
        <w:autoSpaceDN/>
        <w:adjustRightInd/>
        <w:textAlignment w:val="auto"/>
        <w:rPr>
          <w:b/>
          <w:iCs/>
          <w:sz w:val="28"/>
          <w:szCs w:val="28"/>
        </w:rPr>
      </w:pPr>
      <w:r>
        <w:rPr>
          <w:b/>
          <w:iCs/>
          <w:sz w:val="28"/>
          <w:szCs w:val="28"/>
        </w:rPr>
        <w:t xml:space="preserve">5. </w:t>
      </w:r>
      <w:r w:rsidR="00A55157" w:rsidRPr="006118CE">
        <w:rPr>
          <w:b/>
          <w:iCs/>
          <w:sz w:val="28"/>
          <w:szCs w:val="28"/>
        </w:rPr>
        <w:t xml:space="preserve">Relocation Grant </w:t>
      </w:r>
    </w:p>
    <w:p w:rsidR="00A55157" w:rsidRPr="001B3739" w:rsidRDefault="00A55157" w:rsidP="00A55157">
      <w:pPr>
        <w:overflowPunct/>
        <w:autoSpaceDE/>
        <w:autoSpaceDN/>
        <w:adjustRightInd/>
        <w:textAlignment w:val="auto"/>
        <w:rPr>
          <w:szCs w:val="24"/>
          <w:lang w:val="en"/>
        </w:rPr>
      </w:pPr>
    </w:p>
    <w:p w:rsidR="00811E6E" w:rsidRPr="001B3739" w:rsidRDefault="00811E6E" w:rsidP="00811E6E">
      <w:pPr>
        <w:overflowPunct/>
        <w:autoSpaceDE/>
        <w:autoSpaceDN/>
        <w:adjustRightInd/>
        <w:textAlignment w:val="auto"/>
        <w:rPr>
          <w:szCs w:val="24"/>
        </w:rPr>
      </w:pPr>
      <w:r>
        <w:rPr>
          <w:szCs w:val="24"/>
        </w:rPr>
        <w:t>5.1 T</w:t>
      </w:r>
      <w:r w:rsidRPr="001B3739">
        <w:rPr>
          <w:szCs w:val="24"/>
        </w:rPr>
        <w:t xml:space="preserve">he </w:t>
      </w:r>
      <w:r>
        <w:rPr>
          <w:szCs w:val="24"/>
        </w:rPr>
        <w:t>Oxford City</w:t>
      </w:r>
      <w:r w:rsidRPr="001B3739">
        <w:rPr>
          <w:szCs w:val="24"/>
        </w:rPr>
        <w:t xml:space="preserve"> </w:t>
      </w:r>
      <w:r>
        <w:rPr>
          <w:szCs w:val="24"/>
        </w:rPr>
        <w:t xml:space="preserve">Relocation Grant can </w:t>
      </w:r>
      <w:r w:rsidRPr="001B3739">
        <w:rPr>
          <w:szCs w:val="24"/>
        </w:rPr>
        <w:t>provide financial assistance to help disabled persons move to a more appropriate home.</w:t>
      </w:r>
    </w:p>
    <w:p w:rsidR="00811E6E" w:rsidRPr="001B3739" w:rsidRDefault="00811E6E" w:rsidP="00811E6E">
      <w:pPr>
        <w:overflowPunct/>
        <w:autoSpaceDE/>
        <w:autoSpaceDN/>
        <w:adjustRightInd/>
        <w:textAlignment w:val="auto"/>
        <w:rPr>
          <w:szCs w:val="24"/>
        </w:rPr>
      </w:pPr>
    </w:p>
    <w:p w:rsidR="00811E6E" w:rsidRDefault="00811E6E" w:rsidP="00811E6E">
      <w:pPr>
        <w:tabs>
          <w:tab w:val="left" w:pos="0"/>
          <w:tab w:val="left" w:pos="7920"/>
        </w:tabs>
        <w:jc w:val="both"/>
        <w:rPr>
          <w:szCs w:val="24"/>
        </w:rPr>
      </w:pPr>
      <w:r>
        <w:rPr>
          <w:szCs w:val="24"/>
        </w:rPr>
        <w:t xml:space="preserve">5.2 </w:t>
      </w:r>
      <w:r w:rsidRPr="001B3739">
        <w:rPr>
          <w:szCs w:val="24"/>
        </w:rPr>
        <w:t xml:space="preserve">An applicant may also apply for </w:t>
      </w:r>
      <w:r>
        <w:rPr>
          <w:szCs w:val="24"/>
        </w:rPr>
        <w:t xml:space="preserve">assistance </w:t>
      </w:r>
      <w:r w:rsidRPr="001B3739">
        <w:rPr>
          <w:szCs w:val="24"/>
        </w:rPr>
        <w:t xml:space="preserve">for expenses incurred in moving to a more appropriate home outside of the local housing authority area where they live, which maybe within or outside of </w:t>
      </w:r>
      <w:r>
        <w:rPr>
          <w:szCs w:val="24"/>
        </w:rPr>
        <w:t>Oxford City.</w:t>
      </w:r>
    </w:p>
    <w:p w:rsidR="00A55157" w:rsidRDefault="00A55157" w:rsidP="00A55157">
      <w:pPr>
        <w:tabs>
          <w:tab w:val="left" w:pos="720"/>
          <w:tab w:val="left" w:pos="7920"/>
        </w:tabs>
        <w:ind w:left="720" w:hanging="720"/>
        <w:jc w:val="both"/>
        <w:rPr>
          <w:b/>
          <w:sz w:val="28"/>
        </w:rPr>
      </w:pPr>
      <w:r>
        <w:rPr>
          <w:b/>
          <w:sz w:val="28"/>
        </w:rPr>
        <w:tab/>
      </w:r>
    </w:p>
    <w:p w:rsidR="00A55157" w:rsidRPr="00405B9A" w:rsidRDefault="00A55157" w:rsidP="00A55157">
      <w:pPr>
        <w:tabs>
          <w:tab w:val="left" w:pos="720"/>
          <w:tab w:val="left" w:pos="7920"/>
        </w:tabs>
        <w:jc w:val="both"/>
        <w:rPr>
          <w:b/>
        </w:rPr>
      </w:pPr>
      <w:r w:rsidRPr="00405B9A">
        <w:rPr>
          <w:b/>
        </w:rPr>
        <w:t>Eligibility</w:t>
      </w:r>
    </w:p>
    <w:p w:rsidR="00A55157" w:rsidRDefault="00A55157" w:rsidP="00A55157">
      <w:pPr>
        <w:tabs>
          <w:tab w:val="left" w:pos="720"/>
          <w:tab w:val="left" w:pos="7920"/>
        </w:tabs>
        <w:jc w:val="both"/>
      </w:pPr>
    </w:p>
    <w:p w:rsidR="00811E6E" w:rsidRDefault="00811E6E" w:rsidP="00811E6E">
      <w:pPr>
        <w:tabs>
          <w:tab w:val="left" w:pos="720"/>
          <w:tab w:val="left" w:pos="7920"/>
        </w:tabs>
        <w:jc w:val="both"/>
      </w:pPr>
      <w:r>
        <w:t>5.3 To qualify for this type of assistance the applicant must be:</w:t>
      </w:r>
    </w:p>
    <w:p w:rsidR="00811E6E" w:rsidRDefault="00811E6E" w:rsidP="00811E6E">
      <w:pPr>
        <w:tabs>
          <w:tab w:val="left" w:pos="720"/>
          <w:tab w:val="left" w:pos="7920"/>
        </w:tabs>
        <w:jc w:val="both"/>
      </w:pPr>
    </w:p>
    <w:p w:rsidR="00811E6E" w:rsidRDefault="00811E6E" w:rsidP="00811E6E">
      <w:pPr>
        <w:numPr>
          <w:ilvl w:val="0"/>
          <w:numId w:val="25"/>
        </w:numPr>
        <w:tabs>
          <w:tab w:val="left" w:pos="360"/>
          <w:tab w:val="left" w:pos="720"/>
          <w:tab w:val="left" w:pos="7920"/>
        </w:tabs>
        <w:ind w:left="360" w:hanging="360"/>
        <w:jc w:val="both"/>
      </w:pPr>
      <w:r>
        <w:t>a person who would otherwise qualify for a mandatory Disabled Facilities Grant, were it possible to carry out the works; and</w:t>
      </w:r>
    </w:p>
    <w:p w:rsidR="00811E6E" w:rsidRDefault="00811E6E" w:rsidP="00811E6E">
      <w:pPr>
        <w:numPr>
          <w:ilvl w:val="0"/>
          <w:numId w:val="25"/>
        </w:numPr>
        <w:tabs>
          <w:tab w:val="left" w:pos="360"/>
          <w:tab w:val="left" w:pos="720"/>
          <w:tab w:val="left" w:pos="7920"/>
        </w:tabs>
        <w:ind w:left="360" w:hanging="360"/>
        <w:jc w:val="both"/>
      </w:pPr>
      <w:r>
        <w:t xml:space="preserve">whose contribution towards the cost of the works would, using the test of resources prescribed by the Government for determining mandatory Disabled Facilities Grants, be less than £5,000; and </w:t>
      </w:r>
    </w:p>
    <w:p w:rsidR="00811E6E" w:rsidRDefault="00811E6E" w:rsidP="00811E6E">
      <w:pPr>
        <w:numPr>
          <w:ilvl w:val="0"/>
          <w:numId w:val="25"/>
        </w:numPr>
        <w:tabs>
          <w:tab w:val="left" w:pos="360"/>
          <w:tab w:val="left" w:pos="720"/>
          <w:tab w:val="left" w:pos="7920"/>
        </w:tabs>
        <w:ind w:left="360" w:hanging="360"/>
        <w:jc w:val="both"/>
      </w:pPr>
      <w:r>
        <w:t>is an owner-occupier whose principal or only residence is within the City of Oxford.</w:t>
      </w:r>
    </w:p>
    <w:p w:rsidR="00811E6E" w:rsidRDefault="00811E6E" w:rsidP="00811E6E">
      <w:pPr>
        <w:tabs>
          <w:tab w:val="left" w:pos="720"/>
          <w:tab w:val="left" w:pos="7920"/>
        </w:tabs>
        <w:jc w:val="both"/>
      </w:pPr>
    </w:p>
    <w:p w:rsidR="00811E6E" w:rsidRDefault="00811E6E" w:rsidP="00811E6E">
      <w:pPr>
        <w:tabs>
          <w:tab w:val="left" w:pos="720"/>
          <w:tab w:val="left" w:pos="7920"/>
        </w:tabs>
        <w:jc w:val="both"/>
      </w:pPr>
      <w:r>
        <w:t>5.4 To qualify, the Council must be satisfied that either:</w:t>
      </w:r>
    </w:p>
    <w:p w:rsidR="00811E6E" w:rsidRDefault="00811E6E" w:rsidP="00811E6E">
      <w:pPr>
        <w:tabs>
          <w:tab w:val="left" w:pos="720"/>
          <w:tab w:val="left" w:pos="7920"/>
        </w:tabs>
        <w:jc w:val="both"/>
      </w:pPr>
    </w:p>
    <w:p w:rsidR="00811E6E" w:rsidRDefault="00811E6E" w:rsidP="00811E6E">
      <w:pPr>
        <w:numPr>
          <w:ilvl w:val="0"/>
          <w:numId w:val="23"/>
        </w:numPr>
        <w:tabs>
          <w:tab w:val="left" w:pos="426"/>
          <w:tab w:val="left" w:pos="7920"/>
        </w:tabs>
        <w:jc w:val="both"/>
      </w:pPr>
      <w:r>
        <w:t>it is not practicable to carry out works that would be considered “necessary”, “appropriate” and “reasonable” under section 24 of the Housing Grants, Construction and Regeneration Act 1996, or</w:t>
      </w:r>
    </w:p>
    <w:p w:rsidR="00811E6E" w:rsidRDefault="00811E6E" w:rsidP="00811E6E">
      <w:pPr>
        <w:numPr>
          <w:ilvl w:val="0"/>
          <w:numId w:val="23"/>
        </w:numPr>
        <w:overflowPunct/>
        <w:autoSpaceDE/>
        <w:autoSpaceDN/>
        <w:adjustRightInd/>
        <w:jc w:val="both"/>
        <w:textAlignment w:val="auto"/>
      </w:pPr>
      <w:r w:rsidRPr="000C4280">
        <w:rPr>
          <w:bCs/>
          <w:szCs w:val="24"/>
        </w:rPr>
        <w:t xml:space="preserve">The ‘new’ property shall in the opinion of the Oxford City HIA provide a long term, sustainable home for the person for whose benefit the works are required so that </w:t>
      </w:r>
      <w:r>
        <w:t xml:space="preserve">either an adaptation is not necessary or the new adaptation is significantly smaller than the original DFG request.  </w:t>
      </w:r>
      <w:r w:rsidRPr="000C4280">
        <w:rPr>
          <w:szCs w:val="24"/>
        </w:rPr>
        <w:t>The total cost incurred in the eligible relocation expenses at the ‘new’ property should not be greater than the cost of adapting the applicant’s current home.</w:t>
      </w:r>
    </w:p>
    <w:p w:rsidR="00811E6E" w:rsidRDefault="00811E6E" w:rsidP="00811E6E">
      <w:pPr>
        <w:numPr>
          <w:ilvl w:val="0"/>
          <w:numId w:val="23"/>
        </w:numPr>
        <w:tabs>
          <w:tab w:val="left" w:pos="426"/>
          <w:tab w:val="left" w:pos="7920"/>
        </w:tabs>
        <w:jc w:val="both"/>
      </w:pPr>
      <w:r>
        <w:t>the works cannot be carried out without the permission of a third party and that permission has not been forthcoming.</w:t>
      </w:r>
    </w:p>
    <w:p w:rsidR="00811E6E" w:rsidRDefault="00811E6E" w:rsidP="00811E6E">
      <w:pPr>
        <w:tabs>
          <w:tab w:val="left" w:pos="720"/>
          <w:tab w:val="left" w:pos="7920"/>
        </w:tabs>
        <w:jc w:val="both"/>
      </w:pPr>
    </w:p>
    <w:p w:rsidR="00811E6E" w:rsidRDefault="00811E6E" w:rsidP="00811E6E">
      <w:pPr>
        <w:tabs>
          <w:tab w:val="left" w:pos="720"/>
          <w:tab w:val="left" w:pos="7920"/>
        </w:tabs>
        <w:jc w:val="both"/>
      </w:pPr>
      <w:r>
        <w:t>5.5 The Council will not provide this type of assistance retrospectively.  The Council will only consider an application for this type of assistance where it has notified the applicant in writing that one of the three criteria listed above apply.</w:t>
      </w:r>
    </w:p>
    <w:p w:rsidR="00811E6E" w:rsidRDefault="00811E6E" w:rsidP="00811E6E">
      <w:pPr>
        <w:tabs>
          <w:tab w:val="left" w:pos="720"/>
          <w:tab w:val="left" w:pos="7920"/>
        </w:tabs>
        <w:jc w:val="both"/>
      </w:pPr>
    </w:p>
    <w:p w:rsidR="00811E6E" w:rsidRDefault="00811E6E" w:rsidP="00811E6E">
      <w:pPr>
        <w:tabs>
          <w:tab w:val="left" w:pos="720"/>
          <w:tab w:val="left" w:pos="7920"/>
        </w:tabs>
        <w:jc w:val="both"/>
      </w:pPr>
      <w:r>
        <w:t>5.6 In exceptional circumstances, the Council will consider providing assistance to enable a private tenant to move to more suitable accommodation.</w:t>
      </w:r>
    </w:p>
    <w:p w:rsidR="00034F2F" w:rsidRDefault="00034F2F" w:rsidP="00A55157">
      <w:pPr>
        <w:tabs>
          <w:tab w:val="left" w:pos="720"/>
          <w:tab w:val="left" w:pos="7920"/>
        </w:tabs>
        <w:jc w:val="both"/>
        <w:rPr>
          <w:b/>
        </w:rPr>
      </w:pPr>
    </w:p>
    <w:p w:rsidR="00357A79" w:rsidRDefault="00357A79">
      <w:pPr>
        <w:overflowPunct/>
        <w:autoSpaceDE/>
        <w:autoSpaceDN/>
        <w:adjustRightInd/>
        <w:textAlignment w:val="auto"/>
        <w:rPr>
          <w:b/>
        </w:rPr>
      </w:pPr>
      <w:r>
        <w:rPr>
          <w:b/>
        </w:rPr>
        <w:br w:type="page"/>
      </w:r>
    </w:p>
    <w:p w:rsidR="002B45E6" w:rsidRDefault="002B45E6" w:rsidP="00A55157">
      <w:pPr>
        <w:tabs>
          <w:tab w:val="left" w:pos="720"/>
          <w:tab w:val="left" w:pos="7920"/>
        </w:tabs>
        <w:jc w:val="both"/>
        <w:rPr>
          <w:b/>
        </w:rPr>
      </w:pPr>
    </w:p>
    <w:p w:rsidR="002B45E6" w:rsidRDefault="002B45E6" w:rsidP="00A55157">
      <w:pPr>
        <w:tabs>
          <w:tab w:val="left" w:pos="720"/>
          <w:tab w:val="left" w:pos="7920"/>
        </w:tabs>
        <w:jc w:val="both"/>
        <w:rPr>
          <w:b/>
        </w:rPr>
      </w:pPr>
    </w:p>
    <w:p w:rsidR="002B45E6" w:rsidRDefault="002B45E6" w:rsidP="00A55157">
      <w:pPr>
        <w:tabs>
          <w:tab w:val="left" w:pos="720"/>
          <w:tab w:val="left" w:pos="7920"/>
        </w:tabs>
        <w:jc w:val="both"/>
        <w:rPr>
          <w:b/>
        </w:rPr>
      </w:pPr>
    </w:p>
    <w:p w:rsidR="00A55157" w:rsidRPr="00405B9A" w:rsidRDefault="00A55157" w:rsidP="00A55157">
      <w:pPr>
        <w:tabs>
          <w:tab w:val="left" w:pos="720"/>
          <w:tab w:val="left" w:pos="7920"/>
        </w:tabs>
        <w:jc w:val="both"/>
        <w:rPr>
          <w:b/>
        </w:rPr>
      </w:pPr>
      <w:r w:rsidRPr="00405B9A">
        <w:rPr>
          <w:b/>
        </w:rPr>
        <w:t>Eligible Costs</w:t>
      </w:r>
    </w:p>
    <w:p w:rsidR="00A55157" w:rsidRDefault="00A55157" w:rsidP="00A55157">
      <w:pPr>
        <w:tabs>
          <w:tab w:val="left" w:pos="720"/>
          <w:tab w:val="left" w:pos="7920"/>
        </w:tabs>
        <w:jc w:val="both"/>
      </w:pPr>
    </w:p>
    <w:p w:rsidR="00811E6E" w:rsidRDefault="00811E6E" w:rsidP="00811E6E">
      <w:pPr>
        <w:tabs>
          <w:tab w:val="left" w:pos="720"/>
          <w:tab w:val="left" w:pos="7920"/>
        </w:tabs>
        <w:jc w:val="both"/>
      </w:pPr>
      <w:r>
        <w:t>5.7 The Council will pay any of the following reasonable costs subject to satisfactory evidence that the expenditure has been incurred:-</w:t>
      </w:r>
    </w:p>
    <w:p w:rsidR="00811E6E" w:rsidRDefault="00811E6E" w:rsidP="00811E6E">
      <w:pPr>
        <w:numPr>
          <w:ilvl w:val="0"/>
          <w:numId w:val="22"/>
        </w:numPr>
        <w:tabs>
          <w:tab w:val="left" w:pos="720"/>
          <w:tab w:val="left" w:pos="7920"/>
        </w:tabs>
        <w:jc w:val="both"/>
      </w:pPr>
      <w:r>
        <w:t>Stamp duty;</w:t>
      </w:r>
    </w:p>
    <w:p w:rsidR="00811E6E" w:rsidRDefault="00811E6E" w:rsidP="00811E6E">
      <w:pPr>
        <w:numPr>
          <w:ilvl w:val="0"/>
          <w:numId w:val="22"/>
        </w:numPr>
        <w:tabs>
          <w:tab w:val="left" w:pos="720"/>
          <w:tab w:val="left" w:pos="7920"/>
        </w:tabs>
        <w:jc w:val="both"/>
      </w:pPr>
      <w:r>
        <w:t>Mortgage arrangement fees;</w:t>
      </w:r>
    </w:p>
    <w:p w:rsidR="00811E6E" w:rsidRDefault="00811E6E" w:rsidP="00811E6E">
      <w:pPr>
        <w:numPr>
          <w:ilvl w:val="0"/>
          <w:numId w:val="22"/>
        </w:numPr>
        <w:tabs>
          <w:tab w:val="left" w:pos="720"/>
          <w:tab w:val="left" w:pos="7920"/>
        </w:tabs>
        <w:jc w:val="both"/>
      </w:pPr>
      <w:r>
        <w:t>Estate agents’ fees;</w:t>
      </w:r>
    </w:p>
    <w:p w:rsidR="00811E6E" w:rsidRDefault="00811E6E" w:rsidP="00811E6E">
      <w:pPr>
        <w:numPr>
          <w:ilvl w:val="0"/>
          <w:numId w:val="22"/>
        </w:numPr>
        <w:tabs>
          <w:tab w:val="left" w:pos="720"/>
          <w:tab w:val="left" w:pos="7920"/>
        </w:tabs>
        <w:jc w:val="both"/>
      </w:pPr>
      <w:r>
        <w:t>Furniture removal costs;</w:t>
      </w:r>
    </w:p>
    <w:p w:rsidR="00811E6E" w:rsidRDefault="00811E6E" w:rsidP="00811E6E">
      <w:pPr>
        <w:numPr>
          <w:ilvl w:val="0"/>
          <w:numId w:val="22"/>
        </w:numPr>
        <w:tabs>
          <w:tab w:val="left" w:pos="720"/>
          <w:tab w:val="left" w:pos="7920"/>
        </w:tabs>
        <w:jc w:val="both"/>
      </w:pPr>
      <w:r>
        <w:t>Utility connection costs;</w:t>
      </w:r>
    </w:p>
    <w:p w:rsidR="00811E6E" w:rsidRDefault="00811E6E" w:rsidP="00811E6E">
      <w:pPr>
        <w:numPr>
          <w:ilvl w:val="0"/>
          <w:numId w:val="22"/>
        </w:numPr>
        <w:tabs>
          <w:tab w:val="left" w:pos="720"/>
          <w:tab w:val="left" w:pos="7920"/>
        </w:tabs>
        <w:jc w:val="both"/>
      </w:pPr>
      <w:r>
        <w:t>Conveyancing costs and/or;</w:t>
      </w:r>
    </w:p>
    <w:p w:rsidR="00811E6E" w:rsidRDefault="00811E6E" w:rsidP="00811E6E">
      <w:pPr>
        <w:numPr>
          <w:ilvl w:val="0"/>
          <w:numId w:val="22"/>
        </w:numPr>
        <w:tabs>
          <w:tab w:val="left" w:pos="720"/>
          <w:tab w:val="left" w:pos="7920"/>
        </w:tabs>
        <w:jc w:val="both"/>
      </w:pPr>
      <w:r>
        <w:t xml:space="preserve">Any other costs that are deemed by the Council to be essential to effect    </w:t>
      </w:r>
    </w:p>
    <w:p w:rsidR="00811E6E" w:rsidRDefault="00B91153" w:rsidP="00B91153">
      <w:pPr>
        <w:tabs>
          <w:tab w:val="left" w:pos="720"/>
          <w:tab w:val="left" w:pos="7920"/>
        </w:tabs>
        <w:jc w:val="both"/>
      </w:pPr>
      <w:r>
        <w:t xml:space="preserve">     </w:t>
      </w:r>
      <w:r w:rsidR="00811E6E">
        <w:t>the move;</w:t>
      </w:r>
    </w:p>
    <w:p w:rsidR="00811E6E" w:rsidRDefault="00811E6E" w:rsidP="00811E6E">
      <w:pPr>
        <w:tabs>
          <w:tab w:val="left" w:pos="720"/>
          <w:tab w:val="left" w:pos="7920"/>
        </w:tabs>
        <w:jc w:val="both"/>
      </w:pPr>
    </w:p>
    <w:p w:rsidR="00811E6E" w:rsidRDefault="00811E6E" w:rsidP="00811E6E">
      <w:pPr>
        <w:tabs>
          <w:tab w:val="left" w:pos="720"/>
          <w:tab w:val="left" w:pos="7920"/>
        </w:tabs>
        <w:jc w:val="both"/>
      </w:pPr>
      <w:r>
        <w:t xml:space="preserve">5.8 This is subject to a maximum total level of assistance of £15,000 per applicant. </w:t>
      </w:r>
    </w:p>
    <w:p w:rsidR="00A55157" w:rsidRDefault="00A55157" w:rsidP="00A55157">
      <w:pPr>
        <w:tabs>
          <w:tab w:val="left" w:pos="720"/>
          <w:tab w:val="left" w:pos="7920"/>
        </w:tabs>
        <w:jc w:val="both"/>
      </w:pPr>
    </w:p>
    <w:p w:rsidR="00A55157" w:rsidRDefault="00A55157" w:rsidP="00A55157">
      <w:pPr>
        <w:tabs>
          <w:tab w:val="left" w:pos="720"/>
          <w:tab w:val="left" w:pos="7920"/>
        </w:tabs>
        <w:jc w:val="both"/>
        <w:rPr>
          <w:b/>
        </w:rPr>
      </w:pPr>
      <w:r w:rsidRPr="00405B9A">
        <w:rPr>
          <w:b/>
        </w:rPr>
        <w:t>Application</w:t>
      </w:r>
    </w:p>
    <w:p w:rsidR="006118CE" w:rsidRPr="00405B9A" w:rsidRDefault="006118CE" w:rsidP="00A55157">
      <w:pPr>
        <w:tabs>
          <w:tab w:val="left" w:pos="720"/>
          <w:tab w:val="left" w:pos="7920"/>
        </w:tabs>
        <w:jc w:val="both"/>
        <w:rPr>
          <w:b/>
        </w:rPr>
      </w:pPr>
    </w:p>
    <w:p w:rsidR="00811E6E" w:rsidRDefault="00811E6E" w:rsidP="00811E6E">
      <w:pPr>
        <w:tabs>
          <w:tab w:val="left" w:pos="720"/>
          <w:tab w:val="left" w:pos="7920"/>
        </w:tabs>
        <w:jc w:val="both"/>
      </w:pPr>
      <w:r>
        <w:t>5.9 An application shall be made in a format prescribed by the Council.  Application Forms are available on request.</w:t>
      </w:r>
    </w:p>
    <w:p w:rsidR="00A55157" w:rsidRDefault="00A55157" w:rsidP="00A55157">
      <w:pPr>
        <w:tabs>
          <w:tab w:val="left" w:pos="720"/>
          <w:tab w:val="left" w:pos="7920"/>
        </w:tabs>
        <w:jc w:val="both"/>
      </w:pPr>
    </w:p>
    <w:p w:rsidR="00A55157" w:rsidRDefault="00A55157" w:rsidP="00A55157">
      <w:pPr>
        <w:tabs>
          <w:tab w:val="left" w:pos="720"/>
          <w:tab w:val="left" w:pos="7920"/>
        </w:tabs>
        <w:jc w:val="both"/>
        <w:rPr>
          <w:b/>
        </w:rPr>
      </w:pPr>
      <w:r w:rsidRPr="00405B9A">
        <w:rPr>
          <w:b/>
        </w:rPr>
        <w:t>Conditions</w:t>
      </w:r>
    </w:p>
    <w:p w:rsidR="006118CE" w:rsidRPr="00405B9A" w:rsidRDefault="006118CE" w:rsidP="00A55157">
      <w:pPr>
        <w:tabs>
          <w:tab w:val="left" w:pos="720"/>
          <w:tab w:val="left" w:pos="7920"/>
        </w:tabs>
        <w:jc w:val="both"/>
        <w:rPr>
          <w:b/>
        </w:rPr>
      </w:pPr>
    </w:p>
    <w:p w:rsidR="00811E6E" w:rsidRDefault="00811E6E" w:rsidP="00811E6E">
      <w:pPr>
        <w:tabs>
          <w:tab w:val="left" w:pos="720"/>
          <w:tab w:val="left" w:pos="7920"/>
        </w:tabs>
        <w:jc w:val="both"/>
      </w:pPr>
      <w:r>
        <w:t>5.10 A person who receives relocation assistance shall not be entitled to claim similar assistance for a period of 10 years.  However, the provision of this type of assistance does not remove the right of any person to apply for a mandatory Disabled Facilities Grant at any time.</w:t>
      </w:r>
    </w:p>
    <w:p w:rsidR="00A55157" w:rsidRDefault="00A55157" w:rsidP="00A55157">
      <w:pPr>
        <w:tabs>
          <w:tab w:val="left" w:pos="720"/>
          <w:tab w:val="left" w:pos="7920"/>
        </w:tabs>
        <w:jc w:val="both"/>
        <w:rPr>
          <w:u w:val="single"/>
        </w:rPr>
      </w:pPr>
    </w:p>
    <w:p w:rsidR="00A55157" w:rsidRDefault="00A55157" w:rsidP="00A55157">
      <w:pPr>
        <w:tabs>
          <w:tab w:val="left" w:pos="720"/>
          <w:tab w:val="left" w:pos="7920"/>
        </w:tabs>
        <w:jc w:val="both"/>
        <w:rPr>
          <w:b/>
        </w:rPr>
      </w:pPr>
      <w:r w:rsidRPr="00405B9A">
        <w:rPr>
          <w:b/>
        </w:rPr>
        <w:t>Payment</w:t>
      </w:r>
    </w:p>
    <w:p w:rsidR="006118CE" w:rsidRPr="00405B9A" w:rsidRDefault="006118CE" w:rsidP="00A55157">
      <w:pPr>
        <w:tabs>
          <w:tab w:val="left" w:pos="720"/>
          <w:tab w:val="left" w:pos="7920"/>
        </w:tabs>
        <w:jc w:val="both"/>
        <w:rPr>
          <w:b/>
        </w:rPr>
      </w:pPr>
    </w:p>
    <w:p w:rsidR="00811E6E" w:rsidRPr="008256F2" w:rsidRDefault="00811E6E" w:rsidP="00811E6E">
      <w:pPr>
        <w:tabs>
          <w:tab w:val="left" w:pos="720"/>
          <w:tab w:val="left" w:pos="7920"/>
        </w:tabs>
        <w:jc w:val="both"/>
      </w:pPr>
      <w:r>
        <w:t>5.11 A single payment will be made to the applicant upon completion of the move and upon receipt of satisfactory copies of any receipts, demands or other evidence of payment.</w:t>
      </w:r>
    </w:p>
    <w:p w:rsidR="001B3739" w:rsidRPr="001B3739" w:rsidRDefault="001B3739" w:rsidP="001B3739">
      <w:pPr>
        <w:overflowPunct/>
        <w:autoSpaceDE/>
        <w:autoSpaceDN/>
        <w:adjustRightInd/>
        <w:textAlignment w:val="auto"/>
        <w:rPr>
          <w:bCs/>
          <w:szCs w:val="24"/>
        </w:rPr>
      </w:pPr>
    </w:p>
    <w:p w:rsidR="00357A79" w:rsidRDefault="00357A79">
      <w:pPr>
        <w:overflowPunct/>
        <w:autoSpaceDE/>
        <w:autoSpaceDN/>
        <w:adjustRightInd/>
        <w:textAlignment w:val="auto"/>
        <w:rPr>
          <w:b/>
          <w:iCs/>
          <w:sz w:val="28"/>
          <w:szCs w:val="28"/>
        </w:rPr>
      </w:pPr>
      <w:r>
        <w:rPr>
          <w:b/>
          <w:iCs/>
          <w:sz w:val="28"/>
          <w:szCs w:val="28"/>
        </w:rPr>
        <w:br w:type="page"/>
      </w:r>
    </w:p>
    <w:p w:rsidR="002B45E6" w:rsidRDefault="002B45E6" w:rsidP="00FB1171">
      <w:pPr>
        <w:tabs>
          <w:tab w:val="left" w:pos="720"/>
          <w:tab w:val="left" w:pos="7920"/>
        </w:tabs>
        <w:jc w:val="both"/>
        <w:rPr>
          <w:b/>
          <w:iCs/>
          <w:sz w:val="28"/>
          <w:szCs w:val="28"/>
        </w:rPr>
      </w:pPr>
    </w:p>
    <w:p w:rsidR="002B45E6" w:rsidRDefault="002B45E6" w:rsidP="00FB1171">
      <w:pPr>
        <w:tabs>
          <w:tab w:val="left" w:pos="720"/>
          <w:tab w:val="left" w:pos="7920"/>
        </w:tabs>
        <w:jc w:val="both"/>
        <w:rPr>
          <w:b/>
          <w:iCs/>
          <w:sz w:val="28"/>
          <w:szCs w:val="28"/>
        </w:rPr>
      </w:pPr>
    </w:p>
    <w:p w:rsidR="002B45E6" w:rsidRDefault="002B45E6" w:rsidP="00FB1171">
      <w:pPr>
        <w:tabs>
          <w:tab w:val="left" w:pos="720"/>
          <w:tab w:val="left" w:pos="7920"/>
        </w:tabs>
        <w:jc w:val="both"/>
        <w:rPr>
          <w:b/>
          <w:iCs/>
          <w:sz w:val="28"/>
          <w:szCs w:val="28"/>
        </w:rPr>
      </w:pPr>
    </w:p>
    <w:p w:rsidR="00FB1171" w:rsidRPr="006118CE" w:rsidRDefault="009F4318" w:rsidP="00FB1171">
      <w:pPr>
        <w:tabs>
          <w:tab w:val="left" w:pos="720"/>
          <w:tab w:val="left" w:pos="7920"/>
        </w:tabs>
        <w:jc w:val="both"/>
        <w:rPr>
          <w:b/>
          <w:iCs/>
          <w:sz w:val="28"/>
          <w:szCs w:val="28"/>
        </w:rPr>
      </w:pPr>
      <w:r>
        <w:rPr>
          <w:b/>
          <w:iCs/>
          <w:sz w:val="28"/>
          <w:szCs w:val="28"/>
        </w:rPr>
        <w:t xml:space="preserve">6. </w:t>
      </w:r>
      <w:r w:rsidR="00FB1171" w:rsidRPr="006118CE">
        <w:rPr>
          <w:b/>
          <w:iCs/>
          <w:sz w:val="28"/>
          <w:szCs w:val="28"/>
        </w:rPr>
        <w:t xml:space="preserve">Discretionary Disabled Facilities Grants </w:t>
      </w:r>
    </w:p>
    <w:p w:rsidR="00FB1171" w:rsidRDefault="00FB1171" w:rsidP="00FB1171">
      <w:pPr>
        <w:tabs>
          <w:tab w:val="left" w:pos="720"/>
          <w:tab w:val="left" w:pos="7920"/>
        </w:tabs>
        <w:jc w:val="both"/>
      </w:pPr>
    </w:p>
    <w:p w:rsidR="00811E6E" w:rsidRDefault="00811E6E" w:rsidP="00811E6E">
      <w:pPr>
        <w:tabs>
          <w:tab w:val="left" w:pos="720"/>
          <w:tab w:val="left" w:pos="7920"/>
        </w:tabs>
        <w:jc w:val="both"/>
      </w:pPr>
      <w:r>
        <w:t>6.1 The Council will consider applications for discretionary Disabled Facilities Grants in exceptional cases.  These grants may be applied for either on their own or in addition to a mandatory Disabled Facilities Grant</w:t>
      </w:r>
      <w:r w:rsidR="00B50928">
        <w:t xml:space="preserve"> (DFG)</w:t>
      </w:r>
      <w:r>
        <w:t>.</w:t>
      </w:r>
    </w:p>
    <w:p w:rsidR="00811E6E" w:rsidRDefault="00811E6E" w:rsidP="00811E6E">
      <w:pPr>
        <w:tabs>
          <w:tab w:val="left" w:pos="720"/>
          <w:tab w:val="left" w:pos="7920"/>
        </w:tabs>
        <w:jc w:val="both"/>
      </w:pPr>
    </w:p>
    <w:p w:rsidR="00811E6E" w:rsidRPr="00C125AB" w:rsidRDefault="00811E6E" w:rsidP="00811E6E">
      <w:pPr>
        <w:tabs>
          <w:tab w:val="left" w:pos="720"/>
          <w:tab w:val="left" w:pos="7920"/>
        </w:tabs>
        <w:jc w:val="both"/>
      </w:pPr>
      <w:r>
        <w:t xml:space="preserve">6.2 These grants will be subject to the client having a “nil contribution” from </w:t>
      </w:r>
      <w:r w:rsidRPr="00C125AB">
        <w:t xml:space="preserve">the mandatory DFG prescribed test of resources and will be subject of a maximum of £10,000 </w:t>
      </w:r>
      <w:r w:rsidR="00C65625" w:rsidRPr="00C125AB">
        <w:t>each year</w:t>
      </w:r>
      <w:r w:rsidRPr="00C125AB">
        <w:t>.</w:t>
      </w:r>
    </w:p>
    <w:p w:rsidR="00034F2F" w:rsidRPr="00C125AB" w:rsidRDefault="00034F2F" w:rsidP="00FB1171">
      <w:pPr>
        <w:tabs>
          <w:tab w:val="left" w:pos="720"/>
          <w:tab w:val="left" w:pos="7920"/>
        </w:tabs>
        <w:jc w:val="both"/>
      </w:pPr>
    </w:p>
    <w:p w:rsidR="00811E6E" w:rsidRPr="00C125AB" w:rsidRDefault="00811E6E" w:rsidP="00811E6E">
      <w:pPr>
        <w:tabs>
          <w:tab w:val="left" w:pos="360"/>
          <w:tab w:val="left" w:pos="720"/>
          <w:tab w:val="left" w:pos="7920"/>
        </w:tabs>
        <w:jc w:val="both"/>
      </w:pPr>
      <w:r w:rsidRPr="00C125AB">
        <w:t>6.3 Assistance is limited to properties within the City of Oxford and applications will be considered for:</w:t>
      </w:r>
    </w:p>
    <w:p w:rsidR="00811E6E" w:rsidRPr="00C125AB" w:rsidRDefault="00811E6E" w:rsidP="00811E6E">
      <w:pPr>
        <w:tabs>
          <w:tab w:val="left" w:pos="720"/>
          <w:tab w:val="left" w:pos="7920"/>
        </w:tabs>
        <w:jc w:val="both"/>
      </w:pPr>
    </w:p>
    <w:p w:rsidR="00811E6E" w:rsidRPr="00C125AB" w:rsidRDefault="00811E6E" w:rsidP="00811E6E">
      <w:pPr>
        <w:numPr>
          <w:ilvl w:val="0"/>
          <w:numId w:val="20"/>
        </w:numPr>
        <w:tabs>
          <w:tab w:val="left" w:pos="720"/>
          <w:tab w:val="left" w:pos="7920"/>
        </w:tabs>
      </w:pPr>
      <w:r w:rsidRPr="00C125AB">
        <w:t>Helping to pay towards a mandatory D</w:t>
      </w:r>
      <w:r w:rsidR="00B50928" w:rsidRPr="00C125AB">
        <w:t>FG</w:t>
      </w:r>
      <w:r w:rsidRPr="00C125AB">
        <w:t>s which has exceeded the £30,000 limit.</w:t>
      </w:r>
    </w:p>
    <w:p w:rsidR="00EC6867" w:rsidRPr="00C125AB" w:rsidRDefault="00EC6867" w:rsidP="00EC6867">
      <w:pPr>
        <w:tabs>
          <w:tab w:val="left" w:pos="720"/>
          <w:tab w:val="left" w:pos="7920"/>
        </w:tabs>
        <w:ind w:left="720"/>
      </w:pPr>
    </w:p>
    <w:p w:rsidR="00811E6E" w:rsidRPr="00C125AB" w:rsidRDefault="00811E6E" w:rsidP="00811E6E">
      <w:pPr>
        <w:numPr>
          <w:ilvl w:val="0"/>
          <w:numId w:val="20"/>
        </w:numPr>
        <w:tabs>
          <w:tab w:val="left" w:pos="720"/>
          <w:tab w:val="left" w:pos="7920"/>
        </w:tabs>
      </w:pPr>
      <w:r w:rsidRPr="00C125AB">
        <w:t>Adapting or providing a room for the use of a housebound person with a disability for the purpose of receiving specialised care or medical treatment, which on expert medical or other advice, is best delivered at home.</w:t>
      </w:r>
    </w:p>
    <w:p w:rsidR="00EC6867" w:rsidRPr="00C125AB" w:rsidRDefault="00EC6867" w:rsidP="00EC6867">
      <w:pPr>
        <w:tabs>
          <w:tab w:val="left" w:pos="720"/>
          <w:tab w:val="left" w:pos="7920"/>
        </w:tabs>
        <w:ind w:left="720"/>
      </w:pPr>
    </w:p>
    <w:p w:rsidR="00811E6E" w:rsidRPr="00C125AB" w:rsidRDefault="00811E6E" w:rsidP="00811E6E">
      <w:pPr>
        <w:numPr>
          <w:ilvl w:val="0"/>
          <w:numId w:val="20"/>
        </w:numPr>
        <w:tabs>
          <w:tab w:val="left" w:pos="720"/>
          <w:tab w:val="left" w:pos="7920"/>
        </w:tabs>
      </w:pPr>
      <w:r w:rsidRPr="00C125AB">
        <w:t>The provision of a safe play area for a child, with disabilities, under the age of 10 at the date of application for a grant.</w:t>
      </w:r>
    </w:p>
    <w:p w:rsidR="00424653" w:rsidRPr="00C125AB" w:rsidRDefault="00424653" w:rsidP="00424653">
      <w:pPr>
        <w:pStyle w:val="ListParagraph"/>
      </w:pPr>
    </w:p>
    <w:p w:rsidR="00B50928" w:rsidRPr="00C125AB" w:rsidRDefault="00B50928" w:rsidP="00424653">
      <w:pPr>
        <w:numPr>
          <w:ilvl w:val="0"/>
          <w:numId w:val="20"/>
        </w:numPr>
        <w:tabs>
          <w:tab w:val="left" w:pos="720"/>
          <w:tab w:val="left" w:pos="7920"/>
        </w:tabs>
      </w:pPr>
      <w:r w:rsidRPr="00C125AB">
        <w:t>Essential repair of adaptations</w:t>
      </w:r>
      <w:r w:rsidR="00424653" w:rsidRPr="00C125AB">
        <w:t xml:space="preserve"> fitted under a D</w:t>
      </w:r>
      <w:r w:rsidRPr="00C125AB">
        <w:t>FG</w:t>
      </w:r>
      <w:r w:rsidR="00424653" w:rsidRPr="00C125AB">
        <w:t xml:space="preserve"> in order to keep a disabled person safe after the warranty period. </w:t>
      </w:r>
    </w:p>
    <w:p w:rsidR="00B50928" w:rsidRPr="00C125AB" w:rsidRDefault="00B50928" w:rsidP="00B50928">
      <w:pPr>
        <w:pStyle w:val="ListParagraph"/>
      </w:pPr>
    </w:p>
    <w:p w:rsidR="00424653" w:rsidRPr="00C125AB" w:rsidRDefault="002B45E6" w:rsidP="00424653">
      <w:pPr>
        <w:numPr>
          <w:ilvl w:val="0"/>
          <w:numId w:val="20"/>
        </w:numPr>
        <w:tabs>
          <w:tab w:val="left" w:pos="720"/>
          <w:tab w:val="left" w:pos="7920"/>
        </w:tabs>
      </w:pPr>
      <w:r w:rsidRPr="00C125AB">
        <w:t>Essential r</w:t>
      </w:r>
      <w:r w:rsidR="00424653" w:rsidRPr="00C125AB">
        <w:t>epairs/</w:t>
      </w:r>
      <w:r w:rsidRPr="00C125AB">
        <w:t>w</w:t>
      </w:r>
      <w:r w:rsidR="00424653" w:rsidRPr="00C125AB">
        <w:t>orks to the client’s property in order to either enable a D</w:t>
      </w:r>
      <w:r w:rsidR="00B50928" w:rsidRPr="00C125AB">
        <w:t>FG</w:t>
      </w:r>
      <w:r w:rsidRPr="00C125AB">
        <w:t xml:space="preserve"> to take place or to enable h</w:t>
      </w:r>
      <w:r w:rsidR="00424653" w:rsidRPr="00C125AB">
        <w:t xml:space="preserve">ospital </w:t>
      </w:r>
      <w:r w:rsidRPr="00C125AB">
        <w:t>d</w:t>
      </w:r>
      <w:r w:rsidR="00424653" w:rsidRPr="00C125AB">
        <w:t>ischarge</w:t>
      </w:r>
      <w:r w:rsidR="00B50928" w:rsidRPr="00C125AB">
        <w:t>.</w:t>
      </w:r>
    </w:p>
    <w:p w:rsidR="00EC6867" w:rsidRPr="00C125AB" w:rsidRDefault="00EC6867" w:rsidP="00EC6867">
      <w:pPr>
        <w:tabs>
          <w:tab w:val="left" w:pos="720"/>
          <w:tab w:val="left" w:pos="7920"/>
        </w:tabs>
        <w:ind w:left="720"/>
      </w:pPr>
    </w:p>
    <w:p w:rsidR="00811E6E" w:rsidRPr="00C125AB" w:rsidRDefault="00811E6E" w:rsidP="00811E6E">
      <w:pPr>
        <w:numPr>
          <w:ilvl w:val="0"/>
          <w:numId w:val="20"/>
        </w:numPr>
        <w:tabs>
          <w:tab w:val="left" w:pos="720"/>
          <w:tab w:val="left" w:pos="7920"/>
        </w:tabs>
      </w:pPr>
      <w:r w:rsidRPr="00C125AB">
        <w:t xml:space="preserve">Other works to provide a solution for vulnerable and disabled </w:t>
      </w:r>
      <w:r w:rsidR="003249F4" w:rsidRPr="00C125AB">
        <w:t>applicant’s</w:t>
      </w:r>
      <w:r w:rsidRPr="00C125AB">
        <w:t xml:space="preserve"> needs. This would be subject to authorisation by the Head of Service.</w:t>
      </w:r>
    </w:p>
    <w:p w:rsidR="00EC6867" w:rsidRPr="00C125AB" w:rsidRDefault="00EC6867" w:rsidP="00EC6867">
      <w:pPr>
        <w:tabs>
          <w:tab w:val="left" w:pos="720"/>
          <w:tab w:val="left" w:pos="7920"/>
        </w:tabs>
        <w:ind w:left="720"/>
      </w:pPr>
    </w:p>
    <w:p w:rsidR="00811E6E" w:rsidRDefault="00811E6E" w:rsidP="00811E6E">
      <w:pPr>
        <w:numPr>
          <w:ilvl w:val="0"/>
          <w:numId w:val="20"/>
        </w:numPr>
        <w:tabs>
          <w:tab w:val="left" w:pos="720"/>
          <w:tab w:val="left" w:pos="7920"/>
        </w:tabs>
      </w:pPr>
      <w:r w:rsidRPr="00C125AB">
        <w:t>Where applicants have a contribution to make according to the outcome of the prescribed test of resources, they may provide written evidence to the Council, from an Independent Financial Advisor of their inability to raise sufficient funds to cover their own contribution.  In these circumstances the City Council will consider approving discretionary grant aid if that is the only option</w:t>
      </w:r>
      <w:r>
        <w:t xml:space="preserve"> for enabling the agreed works to proceed.  The City Council may seek further advice before determining the application.</w:t>
      </w:r>
    </w:p>
    <w:p w:rsidR="003249F4" w:rsidRDefault="003249F4" w:rsidP="003249F4">
      <w:pPr>
        <w:pStyle w:val="ListParagraph"/>
      </w:pPr>
    </w:p>
    <w:p w:rsidR="001F27C1" w:rsidRPr="00E73BF7" w:rsidRDefault="003249F4" w:rsidP="003249F4">
      <w:pPr>
        <w:numPr>
          <w:ilvl w:val="0"/>
          <w:numId w:val="20"/>
        </w:numPr>
        <w:tabs>
          <w:tab w:val="left" w:pos="720"/>
          <w:tab w:val="left" w:pos="7920"/>
        </w:tabs>
      </w:pPr>
      <w:r w:rsidRPr="00E73BF7">
        <w:t xml:space="preserve">The maximum grant is £10,000.  The grant may include the cost of the eligible works plus an agency fee which is charged at the current rate </w:t>
      </w:r>
    </w:p>
    <w:p w:rsidR="003249F4" w:rsidRDefault="001F27C1" w:rsidP="001F27C1">
      <w:pPr>
        <w:tabs>
          <w:tab w:val="left" w:pos="720"/>
          <w:tab w:val="left" w:pos="7920"/>
        </w:tabs>
      </w:pPr>
      <w:r w:rsidRPr="00E73BF7">
        <w:tab/>
      </w:r>
      <w:r w:rsidR="003249F4" w:rsidRPr="00E73BF7">
        <w:t>(a minimum £10 agency fee applies).</w:t>
      </w:r>
    </w:p>
    <w:p w:rsidR="002F3723" w:rsidRDefault="002F3723" w:rsidP="001B3739">
      <w:pPr>
        <w:overflowPunct/>
        <w:autoSpaceDE/>
        <w:autoSpaceDN/>
        <w:adjustRightInd/>
        <w:textAlignment w:val="auto"/>
        <w:rPr>
          <w:b/>
          <w:szCs w:val="24"/>
          <w:lang w:val="en"/>
        </w:rPr>
      </w:pPr>
    </w:p>
    <w:p w:rsidR="002F3723" w:rsidRDefault="002F3723" w:rsidP="001B3739">
      <w:pPr>
        <w:overflowPunct/>
        <w:autoSpaceDE/>
        <w:autoSpaceDN/>
        <w:adjustRightInd/>
        <w:textAlignment w:val="auto"/>
        <w:rPr>
          <w:b/>
          <w:szCs w:val="24"/>
          <w:lang w:val="en"/>
        </w:rPr>
      </w:pPr>
    </w:p>
    <w:p w:rsidR="002F3723" w:rsidRDefault="002F3723" w:rsidP="001B3739">
      <w:pPr>
        <w:overflowPunct/>
        <w:autoSpaceDE/>
        <w:autoSpaceDN/>
        <w:adjustRightInd/>
        <w:textAlignment w:val="auto"/>
        <w:rPr>
          <w:b/>
          <w:iCs/>
          <w:sz w:val="32"/>
          <w:szCs w:val="32"/>
        </w:rPr>
      </w:pPr>
    </w:p>
    <w:p w:rsidR="002F3723" w:rsidRDefault="002F3723" w:rsidP="001B3739">
      <w:pPr>
        <w:overflowPunct/>
        <w:autoSpaceDE/>
        <w:autoSpaceDN/>
        <w:adjustRightInd/>
        <w:textAlignment w:val="auto"/>
        <w:rPr>
          <w:b/>
          <w:iCs/>
          <w:sz w:val="32"/>
          <w:szCs w:val="32"/>
        </w:rPr>
      </w:pPr>
    </w:p>
    <w:p w:rsidR="001B3739" w:rsidRPr="00405B9A" w:rsidRDefault="009F4318" w:rsidP="001B3739">
      <w:pPr>
        <w:overflowPunct/>
        <w:autoSpaceDE/>
        <w:autoSpaceDN/>
        <w:adjustRightInd/>
        <w:textAlignment w:val="auto"/>
        <w:rPr>
          <w:b/>
          <w:iCs/>
          <w:sz w:val="32"/>
          <w:szCs w:val="32"/>
        </w:rPr>
      </w:pPr>
      <w:r>
        <w:rPr>
          <w:b/>
          <w:iCs/>
          <w:sz w:val="32"/>
          <w:szCs w:val="32"/>
        </w:rPr>
        <w:t xml:space="preserve">7. </w:t>
      </w:r>
      <w:r w:rsidR="001B3739" w:rsidRPr="00405B9A">
        <w:rPr>
          <w:b/>
          <w:iCs/>
          <w:sz w:val="32"/>
          <w:szCs w:val="32"/>
        </w:rPr>
        <w:t>Safe and Secure Grant</w:t>
      </w:r>
    </w:p>
    <w:p w:rsidR="001B3739" w:rsidRPr="001B3739" w:rsidRDefault="001B3739" w:rsidP="001B3739">
      <w:pPr>
        <w:overflowPunct/>
        <w:autoSpaceDE/>
        <w:autoSpaceDN/>
        <w:adjustRightInd/>
        <w:textAlignment w:val="auto"/>
        <w:rPr>
          <w:b/>
          <w:szCs w:val="24"/>
          <w:lang w:val="en"/>
        </w:rPr>
      </w:pPr>
    </w:p>
    <w:p w:rsidR="00811E6E" w:rsidRPr="001B3739" w:rsidRDefault="00811E6E" w:rsidP="00811E6E">
      <w:pPr>
        <w:overflowPunct/>
        <w:autoSpaceDE/>
        <w:autoSpaceDN/>
        <w:adjustRightInd/>
        <w:textAlignment w:val="auto"/>
        <w:rPr>
          <w:szCs w:val="24"/>
          <w:lang w:val="en"/>
        </w:rPr>
      </w:pPr>
      <w:r>
        <w:rPr>
          <w:szCs w:val="24"/>
          <w:lang w:val="en"/>
        </w:rPr>
        <w:t xml:space="preserve">7.1 </w:t>
      </w:r>
      <w:r w:rsidRPr="001B3739">
        <w:rPr>
          <w:szCs w:val="24"/>
          <w:lang w:val="en"/>
        </w:rPr>
        <w:t xml:space="preserve">The Safe and Secure Grant is designed to </w:t>
      </w:r>
      <w:r w:rsidRPr="00E73BF7">
        <w:rPr>
          <w:szCs w:val="24"/>
          <w:lang w:val="en"/>
        </w:rPr>
        <w:t>enable home owners</w:t>
      </w:r>
      <w:r w:rsidRPr="001B3739">
        <w:rPr>
          <w:szCs w:val="24"/>
          <w:lang w:val="en"/>
        </w:rPr>
        <w:t xml:space="preserve"> and tenants* to quickly access financial assistance to carry out a wide range of minor adaptations and small repairs to reduce risks and accidents around the home, promote independent living and assist with hospital discharge or prevent hospital admission.</w:t>
      </w:r>
    </w:p>
    <w:p w:rsidR="00811E6E" w:rsidRPr="001B3739" w:rsidRDefault="00811E6E" w:rsidP="00811E6E">
      <w:pPr>
        <w:overflowPunct/>
        <w:autoSpaceDE/>
        <w:autoSpaceDN/>
        <w:adjustRightInd/>
        <w:textAlignment w:val="auto"/>
        <w:rPr>
          <w:szCs w:val="24"/>
          <w:lang w:val="en"/>
        </w:rPr>
      </w:pPr>
    </w:p>
    <w:p w:rsidR="00811E6E" w:rsidRPr="001B3739" w:rsidRDefault="00811E6E" w:rsidP="00811E6E">
      <w:pPr>
        <w:overflowPunct/>
        <w:autoSpaceDE/>
        <w:autoSpaceDN/>
        <w:adjustRightInd/>
        <w:textAlignment w:val="auto"/>
        <w:rPr>
          <w:szCs w:val="24"/>
          <w:lang w:val="en"/>
        </w:rPr>
      </w:pPr>
      <w:r>
        <w:rPr>
          <w:szCs w:val="24"/>
          <w:lang w:val="en"/>
        </w:rPr>
        <w:t xml:space="preserve">7.2 </w:t>
      </w:r>
      <w:r w:rsidRPr="001B3739">
        <w:rPr>
          <w:szCs w:val="24"/>
          <w:lang w:val="en"/>
        </w:rPr>
        <w:t>This is a discretionary grant and therefore such as</w:t>
      </w:r>
      <w:r w:rsidR="005A02B3">
        <w:rPr>
          <w:szCs w:val="24"/>
          <w:lang w:val="en"/>
        </w:rPr>
        <w:t xml:space="preserve">sistance only remains available </w:t>
      </w:r>
      <w:r w:rsidRPr="001B3739">
        <w:rPr>
          <w:szCs w:val="24"/>
          <w:lang w:val="en"/>
        </w:rPr>
        <w:t>while funds permit. Funding maybe withdrawn with immediate effect for grants yet to be approved.</w:t>
      </w:r>
    </w:p>
    <w:p w:rsidR="001B3739" w:rsidRPr="001B3739" w:rsidRDefault="001B3739" w:rsidP="001B3739">
      <w:pPr>
        <w:overflowPunct/>
        <w:autoSpaceDE/>
        <w:autoSpaceDN/>
        <w:adjustRightInd/>
        <w:textAlignment w:val="auto"/>
        <w:rPr>
          <w:szCs w:val="24"/>
          <w:lang w:val="en"/>
        </w:rPr>
      </w:pPr>
    </w:p>
    <w:p w:rsidR="00AC34F4" w:rsidRDefault="00AC34F4" w:rsidP="001B3739">
      <w:pPr>
        <w:overflowPunct/>
        <w:autoSpaceDE/>
        <w:autoSpaceDN/>
        <w:adjustRightInd/>
        <w:textAlignment w:val="auto"/>
        <w:rPr>
          <w:b/>
          <w:szCs w:val="24"/>
          <w:lang w:val="en"/>
        </w:rPr>
      </w:pPr>
    </w:p>
    <w:p w:rsidR="001B3739" w:rsidRPr="00834DBD" w:rsidRDefault="001B3739" w:rsidP="001B3739">
      <w:pPr>
        <w:overflowPunct/>
        <w:autoSpaceDE/>
        <w:autoSpaceDN/>
        <w:adjustRightInd/>
        <w:textAlignment w:val="auto"/>
        <w:rPr>
          <w:b/>
          <w:szCs w:val="24"/>
          <w:lang w:val="en"/>
        </w:rPr>
      </w:pPr>
      <w:r w:rsidRPr="00834DBD">
        <w:rPr>
          <w:b/>
          <w:szCs w:val="24"/>
          <w:lang w:val="en"/>
        </w:rPr>
        <w:t>Who can apply for a Safe and Secure Grant</w:t>
      </w:r>
    </w:p>
    <w:p w:rsidR="001B3739" w:rsidRPr="001B3739" w:rsidRDefault="001B3739" w:rsidP="001B3739">
      <w:pPr>
        <w:overflowPunct/>
        <w:autoSpaceDE/>
        <w:autoSpaceDN/>
        <w:adjustRightInd/>
        <w:textAlignment w:val="auto"/>
        <w:rPr>
          <w:szCs w:val="24"/>
          <w:lang w:val="en"/>
        </w:rPr>
      </w:pPr>
    </w:p>
    <w:p w:rsidR="00811E6E" w:rsidRDefault="00811E6E" w:rsidP="00811E6E">
      <w:pPr>
        <w:overflowPunct/>
        <w:autoSpaceDE/>
        <w:autoSpaceDN/>
        <w:adjustRightInd/>
        <w:textAlignment w:val="auto"/>
        <w:rPr>
          <w:szCs w:val="24"/>
          <w:lang w:val="en"/>
        </w:rPr>
      </w:pPr>
      <w:r>
        <w:rPr>
          <w:szCs w:val="24"/>
          <w:lang w:val="en"/>
        </w:rPr>
        <w:t xml:space="preserve">7.3 </w:t>
      </w:r>
      <w:r w:rsidRPr="001B3739">
        <w:rPr>
          <w:szCs w:val="24"/>
          <w:lang w:val="en"/>
        </w:rPr>
        <w:t>A person is eligible to apply for a Safe and Secure Grant if they</w:t>
      </w:r>
      <w:r w:rsidRPr="009E40BA">
        <w:rPr>
          <w:szCs w:val="24"/>
          <w:lang w:val="en"/>
        </w:rPr>
        <w:t xml:space="preserve"> </w:t>
      </w:r>
      <w:r>
        <w:rPr>
          <w:szCs w:val="24"/>
          <w:lang w:val="en"/>
        </w:rPr>
        <w:t xml:space="preserve">are over 18 years old, </w:t>
      </w:r>
      <w:r w:rsidRPr="001B3739">
        <w:rPr>
          <w:szCs w:val="24"/>
          <w:lang w:val="en"/>
        </w:rPr>
        <w:t xml:space="preserve">live in the local authority area of </w:t>
      </w:r>
      <w:r>
        <w:rPr>
          <w:szCs w:val="24"/>
          <w:lang w:val="en"/>
        </w:rPr>
        <w:t>Oxford City and</w:t>
      </w:r>
      <w:r w:rsidRPr="001B3739">
        <w:rPr>
          <w:szCs w:val="24"/>
          <w:lang w:val="en"/>
        </w:rPr>
        <w:t>:</w:t>
      </w:r>
    </w:p>
    <w:p w:rsidR="00811E6E" w:rsidRPr="001B3739" w:rsidRDefault="00811E6E" w:rsidP="00811E6E">
      <w:pPr>
        <w:overflowPunct/>
        <w:autoSpaceDE/>
        <w:autoSpaceDN/>
        <w:adjustRightInd/>
        <w:textAlignment w:val="auto"/>
        <w:rPr>
          <w:szCs w:val="24"/>
          <w:lang w:val="en"/>
        </w:rPr>
      </w:pPr>
    </w:p>
    <w:p w:rsidR="00811E6E" w:rsidRPr="00E73BF7" w:rsidRDefault="00811E6E" w:rsidP="00811E6E">
      <w:pPr>
        <w:numPr>
          <w:ilvl w:val="0"/>
          <w:numId w:val="19"/>
        </w:numPr>
        <w:overflowPunct/>
        <w:autoSpaceDE/>
        <w:autoSpaceDN/>
        <w:adjustRightInd/>
        <w:spacing w:after="200" w:line="276" w:lineRule="auto"/>
        <w:textAlignment w:val="auto"/>
        <w:rPr>
          <w:szCs w:val="24"/>
          <w:lang w:val="en"/>
        </w:rPr>
      </w:pPr>
      <w:r w:rsidRPr="00E73BF7">
        <w:rPr>
          <w:szCs w:val="24"/>
          <w:lang w:val="en"/>
        </w:rPr>
        <w:t xml:space="preserve">The applicant must be </w:t>
      </w:r>
      <w:r w:rsidR="00180B90" w:rsidRPr="00E73BF7">
        <w:rPr>
          <w:szCs w:val="24"/>
          <w:lang w:val="en"/>
        </w:rPr>
        <w:t xml:space="preserve">registered as disabled (or able to be registered) or over </w:t>
      </w:r>
      <w:r w:rsidRPr="00E73BF7">
        <w:rPr>
          <w:szCs w:val="24"/>
          <w:lang w:val="en"/>
        </w:rPr>
        <w:t>60 years of age</w:t>
      </w:r>
      <w:r w:rsidR="00180B90" w:rsidRPr="00E73BF7">
        <w:rPr>
          <w:szCs w:val="24"/>
          <w:lang w:val="en"/>
        </w:rPr>
        <w:t xml:space="preserve">. </w:t>
      </w:r>
    </w:p>
    <w:p w:rsidR="00811E6E" w:rsidRPr="001B3739" w:rsidRDefault="00811E6E" w:rsidP="00811E6E">
      <w:pPr>
        <w:numPr>
          <w:ilvl w:val="0"/>
          <w:numId w:val="15"/>
        </w:numPr>
        <w:overflowPunct/>
        <w:autoSpaceDE/>
        <w:autoSpaceDN/>
        <w:adjustRightInd/>
        <w:spacing w:after="200" w:line="276" w:lineRule="auto"/>
        <w:textAlignment w:val="auto"/>
        <w:rPr>
          <w:szCs w:val="24"/>
          <w:lang w:val="en"/>
        </w:rPr>
      </w:pPr>
      <w:r w:rsidRPr="001B3739">
        <w:rPr>
          <w:szCs w:val="24"/>
          <w:lang w:val="en"/>
        </w:rPr>
        <w:t>own their own home as a freeholder or leaseholder (with at least 5 years left to run),</w:t>
      </w:r>
    </w:p>
    <w:p w:rsidR="00811E6E" w:rsidRDefault="00811E6E" w:rsidP="00811E6E">
      <w:pPr>
        <w:numPr>
          <w:ilvl w:val="0"/>
          <w:numId w:val="15"/>
        </w:numPr>
        <w:overflowPunct/>
        <w:autoSpaceDE/>
        <w:autoSpaceDN/>
        <w:adjustRightInd/>
        <w:spacing w:after="200" w:line="276" w:lineRule="auto"/>
        <w:textAlignment w:val="auto"/>
        <w:rPr>
          <w:szCs w:val="24"/>
          <w:lang w:val="en"/>
        </w:rPr>
      </w:pPr>
      <w:r w:rsidRPr="001B3739">
        <w:rPr>
          <w:szCs w:val="24"/>
          <w:lang w:val="en"/>
        </w:rPr>
        <w:t>are a tenant* or life tenant,</w:t>
      </w:r>
    </w:p>
    <w:p w:rsidR="00811E6E" w:rsidRPr="009E40BA" w:rsidRDefault="00811E6E" w:rsidP="00811E6E">
      <w:pPr>
        <w:numPr>
          <w:ilvl w:val="0"/>
          <w:numId w:val="15"/>
        </w:numPr>
        <w:overflowPunct/>
        <w:autoSpaceDE/>
        <w:autoSpaceDN/>
        <w:adjustRightInd/>
        <w:spacing w:after="200" w:line="276" w:lineRule="auto"/>
        <w:textAlignment w:val="auto"/>
        <w:rPr>
          <w:szCs w:val="24"/>
          <w:lang w:val="en"/>
        </w:rPr>
      </w:pPr>
      <w:r w:rsidRPr="001B3739">
        <w:rPr>
          <w:szCs w:val="24"/>
          <w:lang w:val="en"/>
        </w:rPr>
        <w:t xml:space="preserve">or have a </w:t>
      </w:r>
      <w:r w:rsidR="00EC6867" w:rsidRPr="001B3739">
        <w:rPr>
          <w:szCs w:val="24"/>
          <w:lang w:val="en"/>
        </w:rPr>
        <w:t>licen</w:t>
      </w:r>
      <w:r w:rsidR="00EC6867">
        <w:rPr>
          <w:szCs w:val="24"/>
          <w:lang w:val="en"/>
        </w:rPr>
        <w:t>s</w:t>
      </w:r>
      <w:r w:rsidR="00EC6867" w:rsidRPr="001B3739">
        <w:rPr>
          <w:szCs w:val="24"/>
          <w:lang w:val="en"/>
        </w:rPr>
        <w:t>e</w:t>
      </w:r>
      <w:r w:rsidRPr="001B3739">
        <w:rPr>
          <w:szCs w:val="24"/>
          <w:lang w:val="en"/>
        </w:rPr>
        <w:t xml:space="preserve"> to occupy a park home on a licensed site and;</w:t>
      </w:r>
    </w:p>
    <w:p w:rsidR="001B3739" w:rsidRDefault="001B3739" w:rsidP="001B3739">
      <w:pPr>
        <w:overflowPunct/>
        <w:autoSpaceDE/>
        <w:autoSpaceDN/>
        <w:adjustRightInd/>
        <w:ind w:left="720"/>
        <w:textAlignment w:val="auto"/>
        <w:rPr>
          <w:szCs w:val="24"/>
          <w:lang w:val="en"/>
        </w:rPr>
      </w:pPr>
    </w:p>
    <w:p w:rsidR="00AC34F4" w:rsidRPr="001B3739" w:rsidRDefault="00AC34F4" w:rsidP="001B3739">
      <w:pPr>
        <w:overflowPunct/>
        <w:autoSpaceDE/>
        <w:autoSpaceDN/>
        <w:adjustRightInd/>
        <w:ind w:left="720"/>
        <w:textAlignment w:val="auto"/>
        <w:rPr>
          <w:szCs w:val="24"/>
          <w:lang w:val="en"/>
        </w:rPr>
      </w:pPr>
    </w:p>
    <w:p w:rsidR="00811E6E" w:rsidRDefault="00811E6E" w:rsidP="00811E6E">
      <w:pPr>
        <w:overflowPunct/>
        <w:autoSpaceDE/>
        <w:autoSpaceDN/>
        <w:adjustRightInd/>
        <w:textAlignment w:val="auto"/>
        <w:rPr>
          <w:b/>
          <w:szCs w:val="24"/>
          <w:lang w:val="en"/>
        </w:rPr>
      </w:pPr>
      <w:r w:rsidRPr="001B3739">
        <w:rPr>
          <w:b/>
          <w:szCs w:val="24"/>
          <w:lang w:val="en"/>
        </w:rPr>
        <w:t>*this grant assistance will not be provided for tenanted properties where the eligible works are the normal, legal responsibility of the landlord.</w:t>
      </w:r>
    </w:p>
    <w:p w:rsidR="00034F2F" w:rsidRPr="001B3739" w:rsidRDefault="00034F2F" w:rsidP="001B3739">
      <w:pPr>
        <w:overflowPunct/>
        <w:autoSpaceDE/>
        <w:autoSpaceDN/>
        <w:adjustRightInd/>
        <w:textAlignment w:val="auto"/>
        <w:rPr>
          <w:b/>
          <w:szCs w:val="24"/>
          <w:lang w:val="en"/>
        </w:rPr>
      </w:pPr>
    </w:p>
    <w:p w:rsidR="00357A79" w:rsidRDefault="00357A79">
      <w:pPr>
        <w:overflowPunct/>
        <w:autoSpaceDE/>
        <w:autoSpaceDN/>
        <w:adjustRightInd/>
        <w:textAlignment w:val="auto"/>
        <w:rPr>
          <w:szCs w:val="24"/>
        </w:rPr>
      </w:pPr>
      <w:r>
        <w:rPr>
          <w:szCs w:val="24"/>
        </w:rPr>
        <w:br w:type="page"/>
      </w:r>
    </w:p>
    <w:p w:rsidR="002B45E6" w:rsidRDefault="002B45E6" w:rsidP="00811E6E">
      <w:pPr>
        <w:overflowPunct/>
        <w:autoSpaceDE/>
        <w:autoSpaceDN/>
        <w:adjustRightInd/>
        <w:textAlignment w:val="auto"/>
        <w:rPr>
          <w:szCs w:val="24"/>
        </w:rPr>
      </w:pPr>
    </w:p>
    <w:p w:rsidR="002B45E6" w:rsidRDefault="002B45E6" w:rsidP="00811E6E">
      <w:pPr>
        <w:overflowPunct/>
        <w:autoSpaceDE/>
        <w:autoSpaceDN/>
        <w:adjustRightInd/>
        <w:textAlignment w:val="auto"/>
        <w:rPr>
          <w:szCs w:val="24"/>
        </w:rPr>
      </w:pPr>
    </w:p>
    <w:p w:rsidR="002B45E6" w:rsidRDefault="002B45E6" w:rsidP="00811E6E">
      <w:pPr>
        <w:overflowPunct/>
        <w:autoSpaceDE/>
        <w:autoSpaceDN/>
        <w:adjustRightInd/>
        <w:textAlignment w:val="auto"/>
        <w:rPr>
          <w:szCs w:val="24"/>
        </w:rPr>
      </w:pPr>
    </w:p>
    <w:p w:rsidR="00811E6E" w:rsidRPr="001B3739" w:rsidRDefault="00811E6E" w:rsidP="00811E6E">
      <w:pPr>
        <w:overflowPunct/>
        <w:autoSpaceDE/>
        <w:autoSpaceDN/>
        <w:adjustRightInd/>
        <w:textAlignment w:val="auto"/>
        <w:rPr>
          <w:szCs w:val="24"/>
        </w:rPr>
      </w:pPr>
      <w:r>
        <w:rPr>
          <w:szCs w:val="24"/>
        </w:rPr>
        <w:t xml:space="preserve">7.4 </w:t>
      </w:r>
      <w:r w:rsidRPr="001B3739">
        <w:rPr>
          <w:szCs w:val="24"/>
        </w:rPr>
        <w:t xml:space="preserve">At the </w:t>
      </w:r>
      <w:r>
        <w:rPr>
          <w:szCs w:val="24"/>
        </w:rPr>
        <w:t>Oxford City</w:t>
      </w:r>
      <w:r w:rsidRPr="001B3739">
        <w:rPr>
          <w:szCs w:val="24"/>
        </w:rPr>
        <w:t xml:space="preserve"> </w:t>
      </w:r>
      <w:r>
        <w:rPr>
          <w:szCs w:val="24"/>
        </w:rPr>
        <w:t xml:space="preserve">HIA </w:t>
      </w:r>
      <w:r w:rsidRPr="001B3739">
        <w:rPr>
          <w:szCs w:val="24"/>
        </w:rPr>
        <w:t>discretion, a grant will be considered for the reasonable cost of the work necessary to:</w:t>
      </w:r>
    </w:p>
    <w:p w:rsidR="00811E6E" w:rsidRPr="001B3739" w:rsidRDefault="00811E6E" w:rsidP="00811E6E">
      <w:pPr>
        <w:overflowPunct/>
        <w:autoSpaceDE/>
        <w:autoSpaceDN/>
        <w:adjustRightInd/>
        <w:textAlignment w:val="auto"/>
        <w:rPr>
          <w:szCs w:val="24"/>
        </w:rPr>
      </w:pPr>
    </w:p>
    <w:p w:rsidR="00811E6E" w:rsidRPr="001B3739" w:rsidRDefault="00811E6E" w:rsidP="00811E6E">
      <w:pPr>
        <w:numPr>
          <w:ilvl w:val="0"/>
          <w:numId w:val="16"/>
        </w:numPr>
        <w:overflowPunct/>
        <w:autoSpaceDE/>
        <w:autoSpaceDN/>
        <w:adjustRightInd/>
        <w:spacing w:after="120" w:line="276" w:lineRule="auto"/>
        <w:ind w:hanging="357"/>
        <w:textAlignment w:val="auto"/>
        <w:rPr>
          <w:szCs w:val="24"/>
        </w:rPr>
      </w:pPr>
      <w:r w:rsidRPr="001B3739">
        <w:rPr>
          <w:szCs w:val="24"/>
        </w:rPr>
        <w:t>carry out minor works to enable independent living</w:t>
      </w:r>
    </w:p>
    <w:p w:rsidR="00811E6E" w:rsidRPr="001B3739" w:rsidRDefault="00811E6E" w:rsidP="00811E6E">
      <w:pPr>
        <w:numPr>
          <w:ilvl w:val="0"/>
          <w:numId w:val="16"/>
        </w:numPr>
        <w:overflowPunct/>
        <w:autoSpaceDE/>
        <w:autoSpaceDN/>
        <w:adjustRightInd/>
        <w:spacing w:after="120" w:line="276" w:lineRule="auto"/>
        <w:ind w:hanging="357"/>
        <w:textAlignment w:val="auto"/>
        <w:rPr>
          <w:szCs w:val="24"/>
        </w:rPr>
      </w:pPr>
      <w:r w:rsidRPr="001B3739">
        <w:rPr>
          <w:szCs w:val="24"/>
        </w:rPr>
        <w:t>works to prevent falls in and around the home</w:t>
      </w:r>
    </w:p>
    <w:p w:rsidR="00811E6E" w:rsidRPr="001B3739" w:rsidRDefault="00811E6E" w:rsidP="00811E6E">
      <w:pPr>
        <w:numPr>
          <w:ilvl w:val="0"/>
          <w:numId w:val="16"/>
        </w:numPr>
        <w:overflowPunct/>
        <w:autoSpaceDE/>
        <w:autoSpaceDN/>
        <w:adjustRightInd/>
        <w:spacing w:after="120" w:line="276" w:lineRule="auto"/>
        <w:ind w:hanging="357"/>
        <w:textAlignment w:val="auto"/>
        <w:rPr>
          <w:szCs w:val="24"/>
        </w:rPr>
      </w:pPr>
      <w:r w:rsidRPr="001B3739">
        <w:rPr>
          <w:szCs w:val="24"/>
        </w:rPr>
        <w:t>reduce hazards or risks that are likely to cause serious harm or injury</w:t>
      </w:r>
    </w:p>
    <w:p w:rsidR="00811E6E" w:rsidRPr="00E73BF7" w:rsidRDefault="005A02B3" w:rsidP="00811E6E">
      <w:pPr>
        <w:numPr>
          <w:ilvl w:val="0"/>
          <w:numId w:val="16"/>
        </w:numPr>
        <w:overflowPunct/>
        <w:autoSpaceDE/>
        <w:autoSpaceDN/>
        <w:adjustRightInd/>
        <w:spacing w:after="120" w:line="276" w:lineRule="auto"/>
        <w:ind w:hanging="357"/>
        <w:textAlignment w:val="auto"/>
        <w:rPr>
          <w:szCs w:val="24"/>
        </w:rPr>
      </w:pPr>
      <w:r w:rsidRPr="00E73BF7">
        <w:rPr>
          <w:szCs w:val="24"/>
        </w:rPr>
        <w:t>wor</w:t>
      </w:r>
      <w:r w:rsidR="00811E6E" w:rsidRPr="00E73BF7">
        <w:rPr>
          <w:szCs w:val="24"/>
        </w:rPr>
        <w:t>ks to enable hospital discharge or prevent hospital admission.</w:t>
      </w:r>
    </w:p>
    <w:p w:rsidR="00811E6E" w:rsidRPr="00E73BF7" w:rsidRDefault="00811E6E" w:rsidP="00811E6E">
      <w:pPr>
        <w:numPr>
          <w:ilvl w:val="0"/>
          <w:numId w:val="16"/>
        </w:numPr>
        <w:overflowPunct/>
        <w:autoSpaceDE/>
        <w:autoSpaceDN/>
        <w:adjustRightInd/>
        <w:spacing w:after="120" w:line="276" w:lineRule="auto"/>
        <w:ind w:hanging="357"/>
        <w:textAlignment w:val="auto"/>
        <w:rPr>
          <w:szCs w:val="24"/>
        </w:rPr>
      </w:pPr>
      <w:r w:rsidRPr="00E73BF7">
        <w:rPr>
          <w:szCs w:val="24"/>
        </w:rPr>
        <w:t>examples of eligible works may include:</w:t>
      </w:r>
    </w:p>
    <w:p w:rsidR="00811E6E" w:rsidRPr="00E73BF7" w:rsidRDefault="00811E6E" w:rsidP="00811E6E">
      <w:pPr>
        <w:numPr>
          <w:ilvl w:val="1"/>
          <w:numId w:val="16"/>
        </w:numPr>
        <w:overflowPunct/>
        <w:autoSpaceDE/>
        <w:autoSpaceDN/>
        <w:adjustRightInd/>
        <w:spacing w:after="120" w:line="276" w:lineRule="auto"/>
        <w:ind w:hanging="357"/>
        <w:textAlignment w:val="auto"/>
        <w:rPr>
          <w:szCs w:val="24"/>
        </w:rPr>
      </w:pPr>
      <w:r w:rsidRPr="00E73BF7">
        <w:rPr>
          <w:szCs w:val="24"/>
        </w:rPr>
        <w:t>water supply, drainage and heating issues</w:t>
      </w:r>
    </w:p>
    <w:p w:rsidR="00811E6E" w:rsidRPr="00E73BF7" w:rsidRDefault="00811E6E" w:rsidP="00811E6E">
      <w:pPr>
        <w:numPr>
          <w:ilvl w:val="1"/>
          <w:numId w:val="16"/>
        </w:numPr>
        <w:overflowPunct/>
        <w:autoSpaceDE/>
        <w:autoSpaceDN/>
        <w:adjustRightInd/>
        <w:spacing w:after="120" w:line="276" w:lineRule="auto"/>
        <w:ind w:hanging="357"/>
        <w:textAlignment w:val="auto"/>
        <w:rPr>
          <w:szCs w:val="24"/>
        </w:rPr>
      </w:pPr>
      <w:r w:rsidRPr="00E73BF7">
        <w:rPr>
          <w:szCs w:val="24"/>
        </w:rPr>
        <w:t>electrical and gas safety</w:t>
      </w:r>
    </w:p>
    <w:p w:rsidR="00C3433F" w:rsidRPr="00E73BF7" w:rsidRDefault="00C3433F" w:rsidP="00C3433F">
      <w:pPr>
        <w:numPr>
          <w:ilvl w:val="1"/>
          <w:numId w:val="16"/>
        </w:numPr>
        <w:overflowPunct/>
        <w:autoSpaceDE/>
        <w:autoSpaceDN/>
        <w:adjustRightInd/>
        <w:spacing w:after="120" w:line="276" w:lineRule="auto"/>
        <w:textAlignment w:val="auto"/>
        <w:rPr>
          <w:szCs w:val="24"/>
        </w:rPr>
      </w:pPr>
      <w:r w:rsidRPr="00E73BF7">
        <w:rPr>
          <w:szCs w:val="24"/>
        </w:rPr>
        <w:t>small adaptations to support for Dementia</w:t>
      </w:r>
    </w:p>
    <w:p w:rsidR="00811E6E" w:rsidRPr="00E73BF7" w:rsidRDefault="00811E6E" w:rsidP="00811E6E">
      <w:pPr>
        <w:numPr>
          <w:ilvl w:val="1"/>
          <w:numId w:val="16"/>
        </w:numPr>
        <w:overflowPunct/>
        <w:autoSpaceDE/>
        <w:autoSpaceDN/>
        <w:adjustRightInd/>
        <w:spacing w:after="120" w:line="276" w:lineRule="auto"/>
        <w:ind w:hanging="357"/>
        <w:textAlignment w:val="auto"/>
        <w:rPr>
          <w:szCs w:val="24"/>
        </w:rPr>
      </w:pPr>
      <w:r w:rsidRPr="00E73BF7">
        <w:rPr>
          <w:szCs w:val="24"/>
        </w:rPr>
        <w:t>repairs or modifications to stairs, floors and steps</w:t>
      </w:r>
    </w:p>
    <w:p w:rsidR="00811E6E" w:rsidRPr="00E73BF7" w:rsidRDefault="00811E6E" w:rsidP="00811E6E">
      <w:pPr>
        <w:numPr>
          <w:ilvl w:val="1"/>
          <w:numId w:val="16"/>
        </w:numPr>
        <w:overflowPunct/>
        <w:autoSpaceDE/>
        <w:autoSpaceDN/>
        <w:adjustRightInd/>
        <w:spacing w:after="120" w:line="276" w:lineRule="auto"/>
        <w:ind w:hanging="357"/>
        <w:textAlignment w:val="auto"/>
        <w:rPr>
          <w:szCs w:val="24"/>
        </w:rPr>
      </w:pPr>
      <w:r w:rsidRPr="00E73BF7">
        <w:rPr>
          <w:szCs w:val="24"/>
        </w:rPr>
        <w:t>safety and security repairs</w:t>
      </w:r>
    </w:p>
    <w:p w:rsidR="00811E6E" w:rsidRPr="00E73BF7" w:rsidRDefault="00811E6E" w:rsidP="00811E6E">
      <w:pPr>
        <w:numPr>
          <w:ilvl w:val="1"/>
          <w:numId w:val="16"/>
        </w:numPr>
        <w:overflowPunct/>
        <w:autoSpaceDE/>
        <w:autoSpaceDN/>
        <w:adjustRightInd/>
        <w:spacing w:line="276" w:lineRule="auto"/>
        <w:ind w:hanging="357"/>
        <w:textAlignment w:val="auto"/>
        <w:rPr>
          <w:szCs w:val="24"/>
        </w:rPr>
      </w:pPr>
      <w:r w:rsidRPr="00E73BF7">
        <w:rPr>
          <w:szCs w:val="24"/>
        </w:rPr>
        <w:t xml:space="preserve">adaptations </w:t>
      </w:r>
      <w:r w:rsidR="005A02B3" w:rsidRPr="00E73BF7">
        <w:rPr>
          <w:szCs w:val="24"/>
        </w:rPr>
        <w:t>to enable independence and safety</w:t>
      </w:r>
    </w:p>
    <w:p w:rsidR="005A02B3" w:rsidRPr="00E73BF7" w:rsidRDefault="005A02B3" w:rsidP="005A02B3">
      <w:pPr>
        <w:overflowPunct/>
        <w:autoSpaceDE/>
        <w:autoSpaceDN/>
        <w:adjustRightInd/>
        <w:textAlignment w:val="auto"/>
        <w:rPr>
          <w:b/>
          <w:szCs w:val="24"/>
          <w:lang w:val="en"/>
        </w:rPr>
      </w:pPr>
    </w:p>
    <w:p w:rsidR="005A02B3" w:rsidRPr="00E73BF7" w:rsidRDefault="005A02B3" w:rsidP="005A02B3">
      <w:pPr>
        <w:overflowPunct/>
        <w:autoSpaceDE/>
        <w:autoSpaceDN/>
        <w:adjustRightInd/>
        <w:textAlignment w:val="auto"/>
        <w:rPr>
          <w:b/>
          <w:szCs w:val="24"/>
          <w:lang w:val="en"/>
        </w:rPr>
      </w:pPr>
      <w:r w:rsidRPr="00E73BF7">
        <w:rPr>
          <w:b/>
          <w:szCs w:val="24"/>
          <w:lang w:val="en"/>
        </w:rPr>
        <w:t>Amount of Assistance</w:t>
      </w:r>
    </w:p>
    <w:p w:rsidR="005A02B3" w:rsidRPr="00E73BF7" w:rsidRDefault="005A02B3" w:rsidP="005A02B3">
      <w:pPr>
        <w:pStyle w:val="ListParagraph"/>
        <w:overflowPunct/>
        <w:autoSpaceDE/>
        <w:autoSpaceDN/>
        <w:adjustRightInd/>
        <w:textAlignment w:val="auto"/>
        <w:rPr>
          <w:b/>
          <w:szCs w:val="24"/>
          <w:lang w:val="en"/>
        </w:rPr>
      </w:pPr>
    </w:p>
    <w:p w:rsidR="005A02B3" w:rsidRPr="005A02B3" w:rsidRDefault="00DD5281" w:rsidP="005A02B3">
      <w:pPr>
        <w:overflowPunct/>
        <w:autoSpaceDE/>
        <w:autoSpaceDN/>
        <w:adjustRightInd/>
        <w:textAlignment w:val="auto"/>
        <w:rPr>
          <w:szCs w:val="24"/>
        </w:rPr>
      </w:pPr>
      <w:r w:rsidRPr="00947506">
        <w:rPr>
          <w:szCs w:val="24"/>
          <w:highlight w:val="yellow"/>
        </w:rPr>
        <w:t>7.5 The maximum grant is £2</w:t>
      </w:r>
      <w:r w:rsidR="005A02B3" w:rsidRPr="00947506">
        <w:rPr>
          <w:szCs w:val="24"/>
          <w:highlight w:val="yellow"/>
        </w:rPr>
        <w:t>,000.  The grant may include the cost of the eligible works plus an agency fee which is charged at the current rate (a minimum £10 agency fee applies).</w:t>
      </w:r>
      <w:bookmarkStart w:id="0" w:name="_GoBack"/>
      <w:bookmarkEnd w:id="0"/>
    </w:p>
    <w:p w:rsidR="001B3739" w:rsidRPr="00D42481" w:rsidRDefault="001B3739" w:rsidP="00811E6E">
      <w:pPr>
        <w:overflowPunct/>
        <w:autoSpaceDE/>
        <w:autoSpaceDN/>
        <w:adjustRightInd/>
        <w:spacing w:line="276" w:lineRule="auto"/>
        <w:ind w:left="1440"/>
        <w:textAlignment w:val="auto"/>
        <w:rPr>
          <w:szCs w:val="24"/>
        </w:rPr>
      </w:pPr>
    </w:p>
    <w:p w:rsidR="001B3739" w:rsidRDefault="00AB6133" w:rsidP="001B3739">
      <w:pPr>
        <w:overflowPunct/>
        <w:autoSpaceDE/>
        <w:autoSpaceDN/>
        <w:adjustRightInd/>
        <w:textAlignment w:val="auto"/>
        <w:rPr>
          <w:szCs w:val="24"/>
          <w:lang w:val="en"/>
        </w:rPr>
      </w:pPr>
      <w:r>
        <w:rPr>
          <w:noProof/>
          <w:lang w:eastAsia="en-GB"/>
        </w:rPr>
        <w:drawing>
          <wp:anchor distT="0" distB="0" distL="114300" distR="114300" simplePos="0" relativeHeight="251660288" behindDoc="1" locked="0" layoutInCell="1" allowOverlap="1" wp14:anchorId="11CE8DDE" wp14:editId="2C3F0BAF">
            <wp:simplePos x="0" y="0"/>
            <wp:positionH relativeFrom="column">
              <wp:posOffset>47453</wp:posOffset>
            </wp:positionH>
            <wp:positionV relativeFrom="paragraph">
              <wp:posOffset>145794</wp:posOffset>
            </wp:positionV>
            <wp:extent cx="4999512" cy="33341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trician.png"/>
                    <pic:cNvPicPr/>
                  </pic:nvPicPr>
                  <pic:blipFill>
                    <a:blip r:embed="rId18">
                      <a:extLst>
                        <a:ext uri="{28A0092B-C50C-407E-A947-70E740481C1C}">
                          <a14:useLocalDpi xmlns:a14="http://schemas.microsoft.com/office/drawing/2010/main" val="0"/>
                        </a:ext>
                      </a:extLst>
                    </a:blip>
                    <a:stretch>
                      <a:fillRect/>
                    </a:stretch>
                  </pic:blipFill>
                  <pic:spPr>
                    <a:xfrm>
                      <a:off x="0" y="0"/>
                      <a:ext cx="4999513" cy="3334166"/>
                    </a:xfrm>
                    <a:prstGeom prst="rect">
                      <a:avLst/>
                    </a:prstGeom>
                  </pic:spPr>
                </pic:pic>
              </a:graphicData>
            </a:graphic>
            <wp14:sizeRelH relativeFrom="page">
              <wp14:pctWidth>0</wp14:pctWidth>
            </wp14:sizeRelH>
            <wp14:sizeRelV relativeFrom="page">
              <wp14:pctHeight>0</wp14:pctHeight>
            </wp14:sizeRelV>
          </wp:anchor>
        </w:drawing>
      </w:r>
    </w:p>
    <w:p w:rsidR="003B562B" w:rsidRDefault="003B562B" w:rsidP="001B3739">
      <w:pPr>
        <w:overflowPunct/>
        <w:autoSpaceDE/>
        <w:autoSpaceDN/>
        <w:adjustRightInd/>
        <w:textAlignment w:val="auto"/>
        <w:rPr>
          <w:szCs w:val="24"/>
          <w:lang w:val="en"/>
        </w:rPr>
      </w:pPr>
    </w:p>
    <w:p w:rsidR="003B562B" w:rsidRPr="001B3739" w:rsidRDefault="003B562B" w:rsidP="001B3739">
      <w:pPr>
        <w:overflowPunct/>
        <w:autoSpaceDE/>
        <w:autoSpaceDN/>
        <w:adjustRightInd/>
        <w:textAlignment w:val="auto"/>
        <w:rPr>
          <w:szCs w:val="24"/>
          <w:lang w:val="en"/>
        </w:rPr>
      </w:pPr>
    </w:p>
    <w:p w:rsidR="00357A79" w:rsidRDefault="00357A79">
      <w:pPr>
        <w:overflowPunct/>
        <w:autoSpaceDE/>
        <w:autoSpaceDN/>
        <w:adjustRightInd/>
        <w:textAlignment w:val="auto"/>
        <w:rPr>
          <w:b/>
          <w:szCs w:val="24"/>
          <w:lang w:val="en"/>
        </w:rPr>
      </w:pPr>
      <w:r>
        <w:rPr>
          <w:b/>
          <w:szCs w:val="24"/>
          <w:lang w:val="en"/>
        </w:rPr>
        <w:br w:type="page"/>
      </w:r>
    </w:p>
    <w:p w:rsidR="002B45E6" w:rsidRDefault="002B45E6" w:rsidP="001B3739">
      <w:pPr>
        <w:overflowPunct/>
        <w:autoSpaceDE/>
        <w:autoSpaceDN/>
        <w:adjustRightInd/>
        <w:textAlignment w:val="auto"/>
        <w:rPr>
          <w:b/>
          <w:szCs w:val="24"/>
          <w:lang w:val="en"/>
        </w:rPr>
      </w:pPr>
    </w:p>
    <w:p w:rsidR="002B45E6" w:rsidRDefault="002B45E6" w:rsidP="001B3739">
      <w:pPr>
        <w:overflowPunct/>
        <w:autoSpaceDE/>
        <w:autoSpaceDN/>
        <w:adjustRightInd/>
        <w:textAlignment w:val="auto"/>
        <w:rPr>
          <w:b/>
          <w:szCs w:val="24"/>
          <w:lang w:val="en"/>
        </w:rPr>
      </w:pPr>
    </w:p>
    <w:p w:rsidR="002B45E6" w:rsidRDefault="002B45E6" w:rsidP="001B3739">
      <w:pPr>
        <w:overflowPunct/>
        <w:autoSpaceDE/>
        <w:autoSpaceDN/>
        <w:adjustRightInd/>
        <w:textAlignment w:val="auto"/>
        <w:rPr>
          <w:b/>
          <w:szCs w:val="24"/>
          <w:lang w:val="en"/>
        </w:rPr>
      </w:pPr>
    </w:p>
    <w:p w:rsidR="001B3739" w:rsidRDefault="001B3739" w:rsidP="001B3739">
      <w:pPr>
        <w:overflowPunct/>
        <w:autoSpaceDE/>
        <w:autoSpaceDN/>
        <w:adjustRightInd/>
        <w:textAlignment w:val="auto"/>
        <w:rPr>
          <w:b/>
          <w:szCs w:val="24"/>
          <w:lang w:val="en"/>
        </w:rPr>
      </w:pPr>
      <w:r w:rsidRPr="001B3739">
        <w:rPr>
          <w:b/>
          <w:szCs w:val="24"/>
          <w:lang w:val="en"/>
        </w:rPr>
        <w:t>What conditions are attached to the grant?</w:t>
      </w:r>
    </w:p>
    <w:p w:rsidR="000423C9" w:rsidRDefault="000423C9" w:rsidP="001B3739">
      <w:pPr>
        <w:overflowPunct/>
        <w:autoSpaceDE/>
        <w:autoSpaceDN/>
        <w:adjustRightInd/>
        <w:textAlignment w:val="auto"/>
        <w:rPr>
          <w:b/>
          <w:szCs w:val="24"/>
          <w:lang w:val="en"/>
        </w:rPr>
      </w:pPr>
    </w:p>
    <w:p w:rsidR="005A02B3" w:rsidRPr="00947506" w:rsidRDefault="005A02B3" w:rsidP="00811E6E">
      <w:pPr>
        <w:overflowPunct/>
        <w:autoSpaceDE/>
        <w:autoSpaceDN/>
        <w:adjustRightInd/>
        <w:textAlignment w:val="auto"/>
        <w:rPr>
          <w:szCs w:val="24"/>
          <w:highlight w:val="yellow"/>
          <w:lang w:val="en"/>
        </w:rPr>
      </w:pPr>
      <w:r w:rsidRPr="00E73BF7">
        <w:rPr>
          <w:szCs w:val="24"/>
          <w:lang w:val="en"/>
        </w:rPr>
        <w:t xml:space="preserve">7.6 </w:t>
      </w:r>
      <w:r w:rsidR="006D7E6D" w:rsidRPr="00947506">
        <w:rPr>
          <w:szCs w:val="24"/>
          <w:lang w:val="en"/>
        </w:rPr>
        <w:t xml:space="preserve">For </w:t>
      </w:r>
      <w:r w:rsidR="006D7E6D" w:rsidRPr="00947506">
        <w:rPr>
          <w:szCs w:val="24"/>
          <w:lang w:val="en"/>
        </w:rPr>
        <w:t xml:space="preserve">simple works </w:t>
      </w:r>
      <w:r w:rsidR="006D7E6D" w:rsidRPr="00947506">
        <w:rPr>
          <w:szCs w:val="24"/>
          <w:lang w:val="en"/>
        </w:rPr>
        <w:t xml:space="preserve">carried out by the Oxford City Council Handyperson, no </w:t>
      </w:r>
      <w:r w:rsidR="006D7E6D" w:rsidRPr="00947506">
        <w:rPr>
          <w:szCs w:val="24"/>
        </w:rPr>
        <w:t>quote is required. The Handyperson will complete the works on-site with the client.</w:t>
      </w:r>
    </w:p>
    <w:p w:rsidR="005A02B3" w:rsidRPr="00947506" w:rsidRDefault="005A02B3" w:rsidP="00811E6E">
      <w:pPr>
        <w:overflowPunct/>
        <w:autoSpaceDE/>
        <w:autoSpaceDN/>
        <w:adjustRightInd/>
        <w:textAlignment w:val="auto"/>
        <w:rPr>
          <w:szCs w:val="24"/>
          <w:highlight w:val="yellow"/>
          <w:lang w:val="en"/>
        </w:rPr>
      </w:pPr>
    </w:p>
    <w:p w:rsidR="00811E6E" w:rsidRPr="00947506" w:rsidRDefault="005A02B3" w:rsidP="00811E6E">
      <w:pPr>
        <w:overflowPunct/>
        <w:autoSpaceDE/>
        <w:autoSpaceDN/>
        <w:adjustRightInd/>
        <w:textAlignment w:val="auto"/>
        <w:rPr>
          <w:szCs w:val="24"/>
          <w:highlight w:val="yellow"/>
          <w:lang w:val="en"/>
        </w:rPr>
      </w:pPr>
      <w:r w:rsidRPr="00947506">
        <w:rPr>
          <w:szCs w:val="24"/>
          <w:highlight w:val="yellow"/>
          <w:lang w:val="en"/>
        </w:rPr>
        <w:t>7.7</w:t>
      </w:r>
      <w:r w:rsidR="00811E6E" w:rsidRPr="00947506">
        <w:rPr>
          <w:szCs w:val="24"/>
          <w:highlight w:val="yellow"/>
          <w:lang w:val="en"/>
        </w:rPr>
        <w:t xml:space="preserve"> </w:t>
      </w:r>
      <w:r w:rsidR="006D7E6D" w:rsidRPr="00947506">
        <w:rPr>
          <w:szCs w:val="24"/>
          <w:highlight w:val="yellow"/>
          <w:lang w:val="en"/>
        </w:rPr>
        <w:t xml:space="preserve">For most </w:t>
      </w:r>
      <w:r w:rsidR="006D7E6D" w:rsidRPr="00947506">
        <w:rPr>
          <w:szCs w:val="24"/>
          <w:highlight w:val="yellow"/>
          <w:lang w:val="en"/>
        </w:rPr>
        <w:t xml:space="preserve">other </w:t>
      </w:r>
      <w:r w:rsidR="006D7E6D" w:rsidRPr="00947506">
        <w:rPr>
          <w:szCs w:val="24"/>
          <w:highlight w:val="yellow"/>
          <w:lang w:val="en"/>
        </w:rPr>
        <w:t>Safe &amp; Secure jobs no quote is required. The work will be undertaken by Oxford Direct Services to expedite works.</w:t>
      </w:r>
    </w:p>
    <w:p w:rsidR="00811E6E" w:rsidRPr="00947506" w:rsidRDefault="00811E6E" w:rsidP="00811E6E">
      <w:pPr>
        <w:overflowPunct/>
        <w:autoSpaceDE/>
        <w:autoSpaceDN/>
        <w:adjustRightInd/>
        <w:textAlignment w:val="auto"/>
        <w:rPr>
          <w:b/>
          <w:szCs w:val="24"/>
          <w:highlight w:val="yellow"/>
          <w:lang w:val="en"/>
        </w:rPr>
      </w:pPr>
    </w:p>
    <w:p w:rsidR="00811E6E" w:rsidRPr="001B3739" w:rsidRDefault="005A02B3" w:rsidP="00811E6E">
      <w:pPr>
        <w:overflowPunct/>
        <w:autoSpaceDE/>
        <w:autoSpaceDN/>
        <w:adjustRightInd/>
        <w:textAlignment w:val="auto"/>
        <w:rPr>
          <w:szCs w:val="24"/>
        </w:rPr>
      </w:pPr>
      <w:r w:rsidRPr="00947506">
        <w:rPr>
          <w:szCs w:val="24"/>
          <w:highlight w:val="yellow"/>
        </w:rPr>
        <w:t>7.8</w:t>
      </w:r>
      <w:r w:rsidR="00811E6E" w:rsidRPr="00947506">
        <w:rPr>
          <w:szCs w:val="24"/>
          <w:highlight w:val="yellow"/>
        </w:rPr>
        <w:t xml:space="preserve"> For all other </w:t>
      </w:r>
      <w:r w:rsidR="006D7E6D" w:rsidRPr="00947506">
        <w:rPr>
          <w:szCs w:val="24"/>
          <w:highlight w:val="yellow"/>
        </w:rPr>
        <w:t xml:space="preserve">specialist </w:t>
      </w:r>
      <w:r w:rsidR="00811E6E" w:rsidRPr="00947506">
        <w:rPr>
          <w:szCs w:val="24"/>
          <w:highlight w:val="yellow"/>
        </w:rPr>
        <w:t>works one quotation from an Oxford City HIA contractor shall be submitted for the cost of the eligible approved works. No works shall be carried out without formal grant approval.</w:t>
      </w:r>
      <w:r w:rsidR="00811E6E" w:rsidRPr="001B3739">
        <w:rPr>
          <w:szCs w:val="24"/>
        </w:rPr>
        <w:t xml:space="preserve"> </w:t>
      </w:r>
    </w:p>
    <w:p w:rsidR="00811E6E" w:rsidRPr="001B3739" w:rsidRDefault="00811E6E" w:rsidP="00811E6E">
      <w:pPr>
        <w:overflowPunct/>
        <w:autoSpaceDE/>
        <w:autoSpaceDN/>
        <w:adjustRightInd/>
        <w:textAlignment w:val="auto"/>
        <w:rPr>
          <w:szCs w:val="24"/>
          <w:lang w:val="en"/>
        </w:rPr>
      </w:pPr>
    </w:p>
    <w:p w:rsidR="00811E6E" w:rsidRPr="001B3739" w:rsidRDefault="005A02B3" w:rsidP="00811E6E">
      <w:pPr>
        <w:overflowPunct/>
        <w:autoSpaceDE/>
        <w:autoSpaceDN/>
        <w:adjustRightInd/>
        <w:textAlignment w:val="auto"/>
        <w:rPr>
          <w:szCs w:val="24"/>
          <w:lang w:val="en"/>
        </w:rPr>
      </w:pPr>
      <w:r>
        <w:rPr>
          <w:szCs w:val="24"/>
          <w:lang w:val="en"/>
        </w:rPr>
        <w:t>7.9</w:t>
      </w:r>
      <w:r w:rsidR="00811E6E">
        <w:rPr>
          <w:szCs w:val="24"/>
          <w:lang w:val="en"/>
        </w:rPr>
        <w:t xml:space="preserve"> </w:t>
      </w:r>
      <w:r w:rsidR="00811E6E" w:rsidRPr="001B3739">
        <w:rPr>
          <w:szCs w:val="24"/>
          <w:lang w:val="en"/>
        </w:rPr>
        <w:t xml:space="preserve">Once all the above paperwork is received or obtained by the </w:t>
      </w:r>
      <w:r w:rsidR="00811E6E">
        <w:rPr>
          <w:szCs w:val="24"/>
          <w:lang w:val="en"/>
        </w:rPr>
        <w:t>Oxford City</w:t>
      </w:r>
      <w:r w:rsidR="00811E6E" w:rsidRPr="001B3739">
        <w:rPr>
          <w:szCs w:val="24"/>
          <w:lang w:val="en"/>
        </w:rPr>
        <w:t xml:space="preserve"> </w:t>
      </w:r>
      <w:r w:rsidR="00811E6E">
        <w:rPr>
          <w:szCs w:val="24"/>
          <w:lang w:val="en"/>
        </w:rPr>
        <w:t xml:space="preserve">HIA service </w:t>
      </w:r>
      <w:r w:rsidR="00811E6E" w:rsidRPr="001B3739">
        <w:rPr>
          <w:szCs w:val="24"/>
          <w:lang w:val="en"/>
        </w:rPr>
        <w:t>to their satisfaction, then the application will be considered complete.</w:t>
      </w:r>
    </w:p>
    <w:p w:rsidR="00811E6E" w:rsidRPr="001B3739" w:rsidRDefault="00811E6E" w:rsidP="00811E6E">
      <w:pPr>
        <w:overflowPunct/>
        <w:autoSpaceDE/>
        <w:autoSpaceDN/>
        <w:adjustRightInd/>
        <w:textAlignment w:val="auto"/>
        <w:rPr>
          <w:szCs w:val="24"/>
          <w:lang w:val="en"/>
        </w:rPr>
      </w:pPr>
    </w:p>
    <w:p w:rsidR="00811E6E" w:rsidRPr="001B3739" w:rsidRDefault="005A02B3" w:rsidP="00811E6E">
      <w:pPr>
        <w:overflowPunct/>
        <w:autoSpaceDE/>
        <w:autoSpaceDN/>
        <w:adjustRightInd/>
        <w:textAlignment w:val="auto"/>
        <w:rPr>
          <w:szCs w:val="24"/>
          <w:lang w:val="en"/>
        </w:rPr>
      </w:pPr>
      <w:r>
        <w:rPr>
          <w:szCs w:val="24"/>
          <w:lang w:val="en"/>
        </w:rPr>
        <w:t>7.10</w:t>
      </w:r>
      <w:r w:rsidR="00811E6E">
        <w:rPr>
          <w:szCs w:val="24"/>
          <w:lang w:val="en"/>
        </w:rPr>
        <w:t xml:space="preserve"> </w:t>
      </w:r>
      <w:r w:rsidR="00811E6E" w:rsidRPr="001B3739">
        <w:rPr>
          <w:szCs w:val="24"/>
          <w:lang w:val="en"/>
        </w:rPr>
        <w:t xml:space="preserve">Once an application is considered complete, the </w:t>
      </w:r>
      <w:r w:rsidR="00811E6E">
        <w:rPr>
          <w:szCs w:val="24"/>
          <w:lang w:val="en"/>
        </w:rPr>
        <w:t>Oxford City</w:t>
      </w:r>
      <w:r w:rsidR="00811E6E" w:rsidRPr="001B3739">
        <w:rPr>
          <w:szCs w:val="24"/>
          <w:lang w:val="en"/>
        </w:rPr>
        <w:t xml:space="preserve"> </w:t>
      </w:r>
      <w:r w:rsidR="00811E6E">
        <w:rPr>
          <w:szCs w:val="24"/>
          <w:lang w:val="en"/>
        </w:rPr>
        <w:t xml:space="preserve">HIA service </w:t>
      </w:r>
      <w:r w:rsidR="00811E6E" w:rsidRPr="001B3739">
        <w:rPr>
          <w:szCs w:val="24"/>
          <w:lang w:val="en"/>
        </w:rPr>
        <w:t>will in eligible cases approve a grant in accordance with any agreed response time</w:t>
      </w:r>
      <w:r w:rsidR="00811E6E">
        <w:rPr>
          <w:szCs w:val="24"/>
          <w:lang w:val="en"/>
        </w:rPr>
        <w:t>.</w:t>
      </w:r>
    </w:p>
    <w:p w:rsidR="00811E6E" w:rsidRPr="001B3739" w:rsidRDefault="00811E6E" w:rsidP="00811E6E">
      <w:pPr>
        <w:overflowPunct/>
        <w:autoSpaceDE/>
        <w:autoSpaceDN/>
        <w:adjustRightInd/>
        <w:textAlignment w:val="auto"/>
        <w:rPr>
          <w:szCs w:val="24"/>
          <w:lang w:val="en"/>
        </w:rPr>
      </w:pPr>
    </w:p>
    <w:p w:rsidR="00811E6E" w:rsidRPr="001B3739" w:rsidRDefault="005A02B3" w:rsidP="00811E6E">
      <w:pPr>
        <w:overflowPunct/>
        <w:autoSpaceDE/>
        <w:autoSpaceDN/>
        <w:adjustRightInd/>
        <w:textAlignment w:val="auto"/>
        <w:rPr>
          <w:szCs w:val="24"/>
          <w:lang w:val="en"/>
        </w:rPr>
      </w:pPr>
      <w:r>
        <w:rPr>
          <w:szCs w:val="24"/>
          <w:lang w:val="en"/>
        </w:rPr>
        <w:t>7.11</w:t>
      </w:r>
      <w:r w:rsidR="00811E6E">
        <w:rPr>
          <w:szCs w:val="24"/>
          <w:lang w:val="en"/>
        </w:rPr>
        <w:t xml:space="preserve"> </w:t>
      </w:r>
      <w:r w:rsidR="00811E6E" w:rsidRPr="001B3739">
        <w:rPr>
          <w:szCs w:val="24"/>
          <w:lang w:val="en"/>
        </w:rPr>
        <w:t xml:space="preserve">The grant will only be paid upon the successful completion of the works to the satisfaction of the </w:t>
      </w:r>
      <w:r w:rsidR="00811E6E">
        <w:rPr>
          <w:szCs w:val="24"/>
          <w:lang w:val="en"/>
        </w:rPr>
        <w:t>Oxford City</w:t>
      </w:r>
      <w:r w:rsidR="00811E6E" w:rsidRPr="001B3739">
        <w:rPr>
          <w:szCs w:val="24"/>
          <w:lang w:val="en"/>
        </w:rPr>
        <w:t xml:space="preserve"> </w:t>
      </w:r>
      <w:r w:rsidR="00811E6E">
        <w:rPr>
          <w:szCs w:val="24"/>
          <w:lang w:val="en"/>
        </w:rPr>
        <w:t xml:space="preserve">HIA service </w:t>
      </w:r>
      <w:r w:rsidR="00811E6E" w:rsidRPr="001B3739">
        <w:rPr>
          <w:szCs w:val="24"/>
          <w:lang w:val="en"/>
        </w:rPr>
        <w:t>and upon receipt of suitable invoice(s).</w:t>
      </w:r>
    </w:p>
    <w:p w:rsidR="00811E6E" w:rsidRPr="001B3739" w:rsidRDefault="00811E6E" w:rsidP="00811E6E">
      <w:pPr>
        <w:overflowPunct/>
        <w:autoSpaceDE/>
        <w:autoSpaceDN/>
        <w:adjustRightInd/>
        <w:textAlignment w:val="auto"/>
        <w:rPr>
          <w:szCs w:val="24"/>
          <w:lang w:val="en"/>
        </w:rPr>
      </w:pPr>
    </w:p>
    <w:p w:rsidR="00811E6E" w:rsidRPr="001B3739" w:rsidRDefault="005A02B3" w:rsidP="00811E6E">
      <w:pPr>
        <w:overflowPunct/>
        <w:autoSpaceDE/>
        <w:autoSpaceDN/>
        <w:adjustRightInd/>
        <w:textAlignment w:val="auto"/>
        <w:rPr>
          <w:szCs w:val="24"/>
          <w:lang w:val="en"/>
        </w:rPr>
      </w:pPr>
      <w:r>
        <w:rPr>
          <w:szCs w:val="24"/>
          <w:lang w:val="en"/>
        </w:rPr>
        <w:t>7.12</w:t>
      </w:r>
      <w:r w:rsidR="00811E6E">
        <w:rPr>
          <w:szCs w:val="24"/>
          <w:lang w:val="en"/>
        </w:rPr>
        <w:t xml:space="preserve"> </w:t>
      </w:r>
      <w:r w:rsidR="00811E6E" w:rsidRPr="001B3739">
        <w:rPr>
          <w:szCs w:val="24"/>
          <w:lang w:val="en"/>
        </w:rPr>
        <w:t>Grant monies will only normally be paid directly to the contractor who performed the eligible works.</w:t>
      </w:r>
    </w:p>
    <w:p w:rsidR="008211E1" w:rsidRDefault="00AB6133" w:rsidP="001B3739">
      <w:pPr>
        <w:overflowPunct/>
        <w:autoSpaceDE/>
        <w:autoSpaceDN/>
        <w:adjustRightInd/>
        <w:textAlignment w:val="auto"/>
        <w:rPr>
          <w:szCs w:val="24"/>
          <w:lang w:val="en"/>
        </w:rPr>
      </w:pPr>
      <w:r>
        <w:rPr>
          <w:noProof/>
          <w:lang w:eastAsia="en-GB"/>
        </w:rPr>
        <w:drawing>
          <wp:anchor distT="0" distB="0" distL="114300" distR="114300" simplePos="0" relativeHeight="251667456" behindDoc="1" locked="0" layoutInCell="1" allowOverlap="1" wp14:anchorId="399C4B46" wp14:editId="480D9E83">
            <wp:simplePos x="0" y="0"/>
            <wp:positionH relativeFrom="column">
              <wp:posOffset>-270192</wp:posOffset>
            </wp:positionH>
            <wp:positionV relativeFrom="paragraph">
              <wp:posOffset>219710</wp:posOffset>
            </wp:positionV>
            <wp:extent cx="3859480" cy="257377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ldblackman.png"/>
                    <pic:cNvPicPr/>
                  </pic:nvPicPr>
                  <pic:blipFill>
                    <a:blip r:embed="rId19">
                      <a:extLst>
                        <a:ext uri="{28A0092B-C50C-407E-A947-70E740481C1C}">
                          <a14:useLocalDpi xmlns:a14="http://schemas.microsoft.com/office/drawing/2010/main" val="0"/>
                        </a:ext>
                      </a:extLst>
                    </a:blip>
                    <a:stretch>
                      <a:fillRect/>
                    </a:stretch>
                  </pic:blipFill>
                  <pic:spPr>
                    <a:xfrm>
                      <a:off x="0" y="0"/>
                      <a:ext cx="3859480" cy="2573777"/>
                    </a:xfrm>
                    <a:prstGeom prst="rect">
                      <a:avLst/>
                    </a:prstGeom>
                  </pic:spPr>
                </pic:pic>
              </a:graphicData>
            </a:graphic>
            <wp14:sizeRelH relativeFrom="page">
              <wp14:pctWidth>0</wp14:pctWidth>
            </wp14:sizeRelH>
            <wp14:sizeRelV relativeFrom="page">
              <wp14:pctHeight>0</wp14:pctHeight>
            </wp14:sizeRelV>
          </wp:anchor>
        </w:drawing>
      </w:r>
    </w:p>
    <w:p w:rsidR="008211E1" w:rsidRPr="001B3739" w:rsidRDefault="008211E1" w:rsidP="001B3739">
      <w:pPr>
        <w:overflowPunct/>
        <w:autoSpaceDE/>
        <w:autoSpaceDN/>
        <w:adjustRightInd/>
        <w:textAlignment w:val="auto"/>
        <w:rPr>
          <w:szCs w:val="24"/>
          <w:lang w:val="en"/>
        </w:rPr>
      </w:pPr>
    </w:p>
    <w:p w:rsidR="00034F2F" w:rsidRDefault="00034F2F">
      <w:pPr>
        <w:numPr>
          <w:ilvl w:val="12"/>
          <w:numId w:val="0"/>
        </w:numPr>
        <w:tabs>
          <w:tab w:val="left" w:pos="720"/>
          <w:tab w:val="left" w:pos="7920"/>
        </w:tabs>
        <w:jc w:val="both"/>
        <w:rPr>
          <w:b/>
          <w:iCs/>
          <w:sz w:val="28"/>
          <w:szCs w:val="28"/>
        </w:rPr>
      </w:pPr>
    </w:p>
    <w:p w:rsidR="00357A79" w:rsidRDefault="00357A79">
      <w:pPr>
        <w:overflowPunct/>
        <w:autoSpaceDE/>
        <w:autoSpaceDN/>
        <w:adjustRightInd/>
        <w:textAlignment w:val="auto"/>
        <w:rPr>
          <w:b/>
          <w:iCs/>
          <w:sz w:val="28"/>
          <w:szCs w:val="28"/>
        </w:rPr>
      </w:pPr>
      <w:r>
        <w:rPr>
          <w:b/>
          <w:iCs/>
          <w:sz w:val="28"/>
          <w:szCs w:val="28"/>
        </w:rPr>
        <w:br w:type="page"/>
      </w:r>
    </w:p>
    <w:p w:rsidR="00AC34F4" w:rsidRDefault="00AC34F4" w:rsidP="001A4B85">
      <w:pPr>
        <w:tabs>
          <w:tab w:val="left" w:pos="720"/>
          <w:tab w:val="left" w:pos="7920"/>
        </w:tabs>
        <w:jc w:val="both"/>
        <w:rPr>
          <w:b/>
          <w:iCs/>
          <w:sz w:val="28"/>
          <w:szCs w:val="28"/>
        </w:rPr>
      </w:pPr>
    </w:p>
    <w:p w:rsidR="002B45E6" w:rsidRDefault="002B45E6" w:rsidP="001A4B85">
      <w:pPr>
        <w:tabs>
          <w:tab w:val="left" w:pos="720"/>
          <w:tab w:val="left" w:pos="7920"/>
        </w:tabs>
        <w:jc w:val="both"/>
        <w:rPr>
          <w:b/>
          <w:iCs/>
          <w:sz w:val="28"/>
          <w:szCs w:val="28"/>
        </w:rPr>
      </w:pPr>
    </w:p>
    <w:p w:rsidR="002B45E6" w:rsidRDefault="002B45E6" w:rsidP="001A4B85">
      <w:pPr>
        <w:tabs>
          <w:tab w:val="left" w:pos="720"/>
          <w:tab w:val="left" w:pos="7920"/>
        </w:tabs>
        <w:jc w:val="both"/>
        <w:rPr>
          <w:b/>
          <w:iCs/>
          <w:sz w:val="28"/>
          <w:szCs w:val="28"/>
        </w:rPr>
      </w:pPr>
    </w:p>
    <w:p w:rsidR="001A4B85" w:rsidRPr="00E73BF7" w:rsidRDefault="001A4B85" w:rsidP="001A4B85">
      <w:pPr>
        <w:tabs>
          <w:tab w:val="left" w:pos="720"/>
          <w:tab w:val="left" w:pos="7920"/>
        </w:tabs>
        <w:jc w:val="both"/>
        <w:rPr>
          <w:b/>
          <w:iCs/>
          <w:color w:val="FF0000"/>
          <w:sz w:val="28"/>
          <w:szCs w:val="28"/>
        </w:rPr>
      </w:pPr>
      <w:r w:rsidRPr="00E73BF7">
        <w:rPr>
          <w:b/>
          <w:iCs/>
          <w:sz w:val="28"/>
          <w:szCs w:val="28"/>
        </w:rPr>
        <w:t xml:space="preserve">8. </w:t>
      </w:r>
      <w:r w:rsidR="008D43D5" w:rsidRPr="00E73BF7">
        <w:rPr>
          <w:b/>
          <w:iCs/>
          <w:sz w:val="28"/>
          <w:szCs w:val="28"/>
        </w:rPr>
        <w:t>Oxford</w:t>
      </w:r>
      <w:r w:rsidR="00215E27" w:rsidRPr="00E73BF7">
        <w:rPr>
          <w:b/>
          <w:iCs/>
          <w:sz w:val="28"/>
          <w:szCs w:val="28"/>
        </w:rPr>
        <w:t>shire</w:t>
      </w:r>
      <w:r w:rsidR="008D43D5" w:rsidRPr="00E73BF7">
        <w:rPr>
          <w:b/>
          <w:iCs/>
          <w:sz w:val="28"/>
          <w:szCs w:val="28"/>
        </w:rPr>
        <w:t xml:space="preserve"> County Council – </w:t>
      </w:r>
      <w:r w:rsidR="00215E27" w:rsidRPr="00E73BF7">
        <w:rPr>
          <w:b/>
          <w:iCs/>
          <w:sz w:val="28"/>
          <w:szCs w:val="28"/>
        </w:rPr>
        <w:t>Lift S</w:t>
      </w:r>
      <w:r w:rsidR="008D43D5" w:rsidRPr="00E73BF7">
        <w:rPr>
          <w:b/>
          <w:iCs/>
          <w:sz w:val="28"/>
          <w:szCs w:val="28"/>
        </w:rPr>
        <w:t xml:space="preserve">ervice and </w:t>
      </w:r>
      <w:r w:rsidR="00215E27" w:rsidRPr="00E73BF7">
        <w:rPr>
          <w:b/>
          <w:iCs/>
          <w:sz w:val="28"/>
          <w:szCs w:val="28"/>
        </w:rPr>
        <w:t>M</w:t>
      </w:r>
      <w:r w:rsidR="008D43D5" w:rsidRPr="00E73BF7">
        <w:rPr>
          <w:b/>
          <w:iCs/>
          <w:sz w:val="28"/>
          <w:szCs w:val="28"/>
        </w:rPr>
        <w:t xml:space="preserve">aintenance </w:t>
      </w:r>
      <w:r w:rsidR="00215E27" w:rsidRPr="00E73BF7">
        <w:rPr>
          <w:b/>
          <w:iCs/>
          <w:sz w:val="28"/>
          <w:szCs w:val="28"/>
        </w:rPr>
        <w:t>C</w:t>
      </w:r>
      <w:r w:rsidR="008D43D5" w:rsidRPr="00E73BF7">
        <w:rPr>
          <w:b/>
          <w:iCs/>
          <w:sz w:val="28"/>
          <w:szCs w:val="28"/>
        </w:rPr>
        <w:t xml:space="preserve">ontract </w:t>
      </w:r>
    </w:p>
    <w:p w:rsidR="001A4B85" w:rsidRPr="00E73BF7" w:rsidRDefault="001A4B85" w:rsidP="001A4B85">
      <w:pPr>
        <w:tabs>
          <w:tab w:val="left" w:pos="720"/>
          <w:tab w:val="left" w:pos="7920"/>
        </w:tabs>
        <w:jc w:val="both"/>
        <w:rPr>
          <w:color w:val="FF0000"/>
        </w:rPr>
      </w:pPr>
    </w:p>
    <w:p w:rsidR="00AC34F4" w:rsidRPr="00E73BF7" w:rsidRDefault="00AC34F4" w:rsidP="001A4B85">
      <w:pPr>
        <w:tabs>
          <w:tab w:val="left" w:pos="720"/>
          <w:tab w:val="left" w:pos="7920"/>
        </w:tabs>
        <w:jc w:val="both"/>
        <w:rPr>
          <w:color w:val="FF0000"/>
        </w:rPr>
      </w:pPr>
    </w:p>
    <w:p w:rsidR="00332733" w:rsidRPr="00E73BF7" w:rsidRDefault="00483E9C" w:rsidP="001A4B85">
      <w:pPr>
        <w:tabs>
          <w:tab w:val="left" w:pos="720"/>
          <w:tab w:val="left" w:pos="7920"/>
        </w:tabs>
        <w:jc w:val="both"/>
      </w:pPr>
      <w:r w:rsidRPr="00E73BF7">
        <w:t>Historically there are some lifts under a service and maintenance contract with Oxford</w:t>
      </w:r>
      <w:r w:rsidR="00215E27" w:rsidRPr="00E73BF7">
        <w:t>shire</w:t>
      </w:r>
      <w:r w:rsidRPr="00E73BF7">
        <w:t xml:space="preserve"> County Council. </w:t>
      </w:r>
    </w:p>
    <w:p w:rsidR="00332733" w:rsidRPr="00E73BF7" w:rsidRDefault="00332733" w:rsidP="001A4B85">
      <w:pPr>
        <w:tabs>
          <w:tab w:val="left" w:pos="720"/>
          <w:tab w:val="left" w:pos="7920"/>
        </w:tabs>
        <w:jc w:val="both"/>
      </w:pPr>
    </w:p>
    <w:p w:rsidR="00483E9C" w:rsidRPr="00E73BF7" w:rsidRDefault="00483E9C" w:rsidP="001A4B85">
      <w:pPr>
        <w:tabs>
          <w:tab w:val="left" w:pos="720"/>
          <w:tab w:val="left" w:pos="7920"/>
        </w:tabs>
        <w:jc w:val="both"/>
      </w:pPr>
      <w:r w:rsidRPr="00E73BF7">
        <w:t xml:space="preserve">Children’s lifts fitted under a mandatory DFG are also </w:t>
      </w:r>
      <w:r w:rsidR="00332733" w:rsidRPr="00E73BF7">
        <w:t>added to this list o</w:t>
      </w:r>
      <w:r w:rsidRPr="00E73BF7">
        <w:t>nce the warranty has expired.</w:t>
      </w:r>
    </w:p>
    <w:p w:rsidR="00483E9C" w:rsidRPr="00E73BF7" w:rsidRDefault="00483E9C" w:rsidP="001A4B85">
      <w:pPr>
        <w:tabs>
          <w:tab w:val="left" w:pos="720"/>
          <w:tab w:val="left" w:pos="7920"/>
        </w:tabs>
        <w:jc w:val="both"/>
        <w:rPr>
          <w:color w:val="FF0000"/>
        </w:rPr>
      </w:pPr>
    </w:p>
    <w:p w:rsidR="00AC34F4" w:rsidRPr="00E73BF7" w:rsidRDefault="00AC34F4" w:rsidP="001A4B85">
      <w:pPr>
        <w:tabs>
          <w:tab w:val="left" w:pos="720"/>
          <w:tab w:val="left" w:pos="7920"/>
        </w:tabs>
        <w:jc w:val="both"/>
        <w:rPr>
          <w:color w:val="FF0000"/>
        </w:rPr>
      </w:pPr>
    </w:p>
    <w:p w:rsidR="001A4B85" w:rsidRPr="00E73BF7" w:rsidRDefault="001A4B85" w:rsidP="001A4B85">
      <w:pPr>
        <w:tabs>
          <w:tab w:val="left" w:pos="720"/>
          <w:tab w:val="left" w:pos="7920"/>
        </w:tabs>
        <w:jc w:val="both"/>
      </w:pPr>
      <w:r w:rsidRPr="00E73BF7">
        <w:t xml:space="preserve">8.1 </w:t>
      </w:r>
      <w:r w:rsidR="00FE545A" w:rsidRPr="00E73BF7">
        <w:t>Th</w:t>
      </w:r>
      <w:r w:rsidR="00215E27" w:rsidRPr="00E73BF7">
        <w:t xml:space="preserve">e </w:t>
      </w:r>
      <w:r w:rsidR="00460FF7" w:rsidRPr="00E73BF7">
        <w:t xml:space="preserve">assistance </w:t>
      </w:r>
      <w:r w:rsidR="00215E27" w:rsidRPr="00E73BF7">
        <w:t xml:space="preserve">below </w:t>
      </w:r>
      <w:r w:rsidR="00FE545A" w:rsidRPr="00E73BF7">
        <w:t>will only apply to lifts on Oxford</w:t>
      </w:r>
      <w:r w:rsidR="00215E27" w:rsidRPr="00E73BF7">
        <w:t>shire</w:t>
      </w:r>
      <w:r w:rsidR="00FE545A" w:rsidRPr="00E73BF7">
        <w:t xml:space="preserve"> County Council’s service and maintenance contract within Oxford City. </w:t>
      </w:r>
    </w:p>
    <w:p w:rsidR="001A4B85" w:rsidRPr="00E73BF7" w:rsidRDefault="001A4B85" w:rsidP="001A4B85">
      <w:pPr>
        <w:tabs>
          <w:tab w:val="left" w:pos="720"/>
          <w:tab w:val="left" w:pos="7920"/>
        </w:tabs>
        <w:jc w:val="both"/>
      </w:pPr>
    </w:p>
    <w:p w:rsidR="001A4B85" w:rsidRPr="00E73BF7" w:rsidRDefault="001A4B85" w:rsidP="001A4B85">
      <w:pPr>
        <w:tabs>
          <w:tab w:val="left" w:pos="720"/>
          <w:tab w:val="left" w:pos="7920"/>
        </w:tabs>
        <w:jc w:val="both"/>
      </w:pPr>
      <w:r w:rsidRPr="00E73BF7">
        <w:t xml:space="preserve">8.2 </w:t>
      </w:r>
      <w:r w:rsidR="00FE545A" w:rsidRPr="00E73BF7">
        <w:t xml:space="preserve">Funding will be made available for an annual service and inspection visit for those lifts on the list with an approved OCHIA contractor. </w:t>
      </w:r>
    </w:p>
    <w:p w:rsidR="001A4B85" w:rsidRPr="00E73BF7" w:rsidRDefault="001A4B85" w:rsidP="001A4B85">
      <w:pPr>
        <w:tabs>
          <w:tab w:val="left" w:pos="720"/>
          <w:tab w:val="left" w:pos="7920"/>
        </w:tabs>
        <w:jc w:val="both"/>
      </w:pPr>
    </w:p>
    <w:p w:rsidR="00332733" w:rsidRPr="00E73BF7" w:rsidRDefault="00FE545A" w:rsidP="001A4B85">
      <w:pPr>
        <w:tabs>
          <w:tab w:val="left" w:pos="360"/>
          <w:tab w:val="left" w:pos="720"/>
          <w:tab w:val="left" w:pos="7920"/>
        </w:tabs>
        <w:jc w:val="both"/>
      </w:pPr>
      <w:r w:rsidRPr="00E73BF7">
        <w:t>8.3 Small repairs to lifts on the list also will be funded. If the lift becomes uneconomic to repair it w</w:t>
      </w:r>
      <w:r w:rsidR="00332733" w:rsidRPr="00E73BF7">
        <w:t>ill be referred back to Oxford</w:t>
      </w:r>
      <w:r w:rsidR="00215E27" w:rsidRPr="00E73BF7">
        <w:t>shire</w:t>
      </w:r>
      <w:r w:rsidR="00332733" w:rsidRPr="00E73BF7">
        <w:t xml:space="preserve"> C</w:t>
      </w:r>
      <w:r w:rsidRPr="00E73BF7">
        <w:t xml:space="preserve">ounty Council to </w:t>
      </w:r>
      <w:r w:rsidR="00332733" w:rsidRPr="00E73BF7">
        <w:t xml:space="preserve">re-assess the client to make sure it still meets their needs. </w:t>
      </w:r>
    </w:p>
    <w:p w:rsidR="00332733" w:rsidRPr="00E73BF7" w:rsidRDefault="00332733" w:rsidP="001A4B85">
      <w:pPr>
        <w:tabs>
          <w:tab w:val="left" w:pos="360"/>
          <w:tab w:val="left" w:pos="720"/>
          <w:tab w:val="left" w:pos="7920"/>
        </w:tabs>
        <w:jc w:val="both"/>
      </w:pPr>
    </w:p>
    <w:p w:rsidR="00332733" w:rsidRPr="00E73BF7" w:rsidRDefault="00332733" w:rsidP="001A4B85">
      <w:pPr>
        <w:tabs>
          <w:tab w:val="left" w:pos="360"/>
          <w:tab w:val="left" w:pos="720"/>
          <w:tab w:val="left" w:pos="7920"/>
        </w:tabs>
        <w:jc w:val="both"/>
      </w:pPr>
      <w:r w:rsidRPr="00E73BF7">
        <w:t xml:space="preserve">8.4 Once a suitable referral is received from an OT the replacement lift can be considered under Mandatory DFG. </w:t>
      </w:r>
    </w:p>
    <w:p w:rsidR="00332733" w:rsidRPr="00E73BF7" w:rsidRDefault="00332733" w:rsidP="001A4B85">
      <w:pPr>
        <w:tabs>
          <w:tab w:val="left" w:pos="360"/>
          <w:tab w:val="left" w:pos="720"/>
          <w:tab w:val="left" w:pos="7920"/>
        </w:tabs>
        <w:jc w:val="both"/>
      </w:pPr>
    </w:p>
    <w:p w:rsidR="00332733" w:rsidRPr="00E73BF7" w:rsidRDefault="00332733" w:rsidP="001A4B85">
      <w:pPr>
        <w:tabs>
          <w:tab w:val="left" w:pos="360"/>
          <w:tab w:val="left" w:pos="720"/>
          <w:tab w:val="left" w:pos="7920"/>
        </w:tabs>
        <w:jc w:val="both"/>
      </w:pPr>
      <w:r w:rsidRPr="00E73BF7">
        <w:t>8.5 Repairs can still be considered to keep the old lift functional until a</w:t>
      </w:r>
      <w:r w:rsidR="00215E27" w:rsidRPr="00E73BF7">
        <w:t xml:space="preserve"> </w:t>
      </w:r>
      <w:r w:rsidRPr="00E73BF7">
        <w:t>new one can be sourced.</w:t>
      </w:r>
    </w:p>
    <w:p w:rsidR="006736F2" w:rsidRPr="00E73BF7" w:rsidRDefault="006736F2" w:rsidP="001A4B85">
      <w:pPr>
        <w:tabs>
          <w:tab w:val="left" w:pos="360"/>
          <w:tab w:val="left" w:pos="720"/>
          <w:tab w:val="left" w:pos="7920"/>
        </w:tabs>
        <w:jc w:val="both"/>
      </w:pPr>
    </w:p>
    <w:p w:rsidR="00332733" w:rsidRDefault="006736F2" w:rsidP="001A4B85">
      <w:pPr>
        <w:tabs>
          <w:tab w:val="left" w:pos="360"/>
          <w:tab w:val="left" w:pos="720"/>
          <w:tab w:val="left" w:pos="7920"/>
        </w:tabs>
        <w:jc w:val="both"/>
      </w:pPr>
      <w:r w:rsidRPr="00E73BF7">
        <w:t>8.6 The grant may include the cost of the eligible works plus an agency fee which is charged at the current rate (a minimum £10 agency fee applies).</w:t>
      </w:r>
    </w:p>
    <w:p w:rsidR="001A4B85" w:rsidRDefault="001A4B85">
      <w:pPr>
        <w:numPr>
          <w:ilvl w:val="12"/>
          <w:numId w:val="0"/>
        </w:numPr>
        <w:tabs>
          <w:tab w:val="left" w:pos="720"/>
          <w:tab w:val="left" w:pos="7920"/>
        </w:tabs>
        <w:jc w:val="both"/>
        <w:rPr>
          <w:b/>
          <w:iCs/>
          <w:sz w:val="28"/>
          <w:szCs w:val="28"/>
        </w:rPr>
      </w:pPr>
    </w:p>
    <w:p w:rsidR="001A4B85" w:rsidRDefault="00AC34F4">
      <w:pPr>
        <w:numPr>
          <w:ilvl w:val="12"/>
          <w:numId w:val="0"/>
        </w:numPr>
        <w:tabs>
          <w:tab w:val="left" w:pos="720"/>
          <w:tab w:val="left" w:pos="7920"/>
        </w:tabs>
        <w:jc w:val="both"/>
        <w:rPr>
          <w:b/>
          <w:iCs/>
          <w:sz w:val="28"/>
          <w:szCs w:val="28"/>
        </w:rPr>
      </w:pPr>
      <w:r>
        <w:rPr>
          <w:noProof/>
          <w:szCs w:val="24"/>
          <w:lang w:eastAsia="en-GB"/>
        </w:rPr>
        <w:drawing>
          <wp:anchor distT="0" distB="0" distL="114300" distR="114300" simplePos="0" relativeHeight="251674624" behindDoc="1" locked="0" layoutInCell="1" allowOverlap="1" wp14:anchorId="7384F0DC" wp14:editId="39F26AA5">
            <wp:simplePos x="0" y="0"/>
            <wp:positionH relativeFrom="column">
              <wp:posOffset>375285</wp:posOffset>
            </wp:positionH>
            <wp:positionV relativeFrom="paragraph">
              <wp:posOffset>24130</wp:posOffset>
            </wp:positionV>
            <wp:extent cx="3740150" cy="2494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tea.png"/>
                    <pic:cNvPicPr/>
                  </pic:nvPicPr>
                  <pic:blipFill>
                    <a:blip r:embed="rId20">
                      <a:extLst>
                        <a:ext uri="{28A0092B-C50C-407E-A947-70E740481C1C}">
                          <a14:useLocalDpi xmlns:a14="http://schemas.microsoft.com/office/drawing/2010/main" val="0"/>
                        </a:ext>
                      </a:extLst>
                    </a:blip>
                    <a:stretch>
                      <a:fillRect/>
                    </a:stretch>
                  </pic:blipFill>
                  <pic:spPr>
                    <a:xfrm>
                      <a:off x="0" y="0"/>
                      <a:ext cx="3740150" cy="2494915"/>
                    </a:xfrm>
                    <a:prstGeom prst="rect">
                      <a:avLst/>
                    </a:prstGeom>
                  </pic:spPr>
                </pic:pic>
              </a:graphicData>
            </a:graphic>
            <wp14:sizeRelH relativeFrom="page">
              <wp14:pctWidth>0</wp14:pctWidth>
            </wp14:sizeRelH>
            <wp14:sizeRelV relativeFrom="page">
              <wp14:pctHeight>0</wp14:pctHeight>
            </wp14:sizeRelV>
          </wp:anchor>
        </w:drawing>
      </w: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1A4B85" w:rsidRDefault="001A4B85">
      <w:pPr>
        <w:numPr>
          <w:ilvl w:val="12"/>
          <w:numId w:val="0"/>
        </w:numPr>
        <w:tabs>
          <w:tab w:val="left" w:pos="720"/>
          <w:tab w:val="left" w:pos="7920"/>
        </w:tabs>
        <w:jc w:val="both"/>
        <w:rPr>
          <w:b/>
          <w:iCs/>
          <w:sz w:val="28"/>
          <w:szCs w:val="28"/>
        </w:rPr>
      </w:pPr>
    </w:p>
    <w:p w:rsidR="002F3723" w:rsidRDefault="002F3723">
      <w:pPr>
        <w:numPr>
          <w:ilvl w:val="12"/>
          <w:numId w:val="0"/>
        </w:numPr>
        <w:tabs>
          <w:tab w:val="left" w:pos="720"/>
          <w:tab w:val="left" w:pos="7920"/>
        </w:tabs>
        <w:jc w:val="both"/>
        <w:rPr>
          <w:b/>
          <w:iCs/>
          <w:sz w:val="28"/>
          <w:szCs w:val="28"/>
        </w:rPr>
      </w:pPr>
    </w:p>
    <w:p w:rsidR="002F3723" w:rsidRDefault="002F3723">
      <w:pPr>
        <w:numPr>
          <w:ilvl w:val="12"/>
          <w:numId w:val="0"/>
        </w:numPr>
        <w:tabs>
          <w:tab w:val="left" w:pos="720"/>
          <w:tab w:val="left" w:pos="7920"/>
        </w:tabs>
        <w:jc w:val="both"/>
        <w:rPr>
          <w:b/>
          <w:iCs/>
          <w:sz w:val="28"/>
          <w:szCs w:val="28"/>
        </w:rPr>
      </w:pPr>
    </w:p>
    <w:p w:rsidR="002F3723" w:rsidRDefault="002F3723">
      <w:pPr>
        <w:numPr>
          <w:ilvl w:val="12"/>
          <w:numId w:val="0"/>
        </w:numPr>
        <w:tabs>
          <w:tab w:val="left" w:pos="720"/>
          <w:tab w:val="left" w:pos="7920"/>
        </w:tabs>
        <w:jc w:val="both"/>
        <w:rPr>
          <w:b/>
          <w:iCs/>
          <w:sz w:val="28"/>
          <w:szCs w:val="28"/>
        </w:rPr>
      </w:pPr>
    </w:p>
    <w:p w:rsidR="002F3723" w:rsidRDefault="002F3723">
      <w:pPr>
        <w:numPr>
          <w:ilvl w:val="12"/>
          <w:numId w:val="0"/>
        </w:numPr>
        <w:tabs>
          <w:tab w:val="left" w:pos="720"/>
          <w:tab w:val="left" w:pos="7920"/>
        </w:tabs>
        <w:jc w:val="both"/>
        <w:rPr>
          <w:b/>
          <w:iCs/>
          <w:sz w:val="28"/>
          <w:szCs w:val="28"/>
        </w:rPr>
      </w:pPr>
    </w:p>
    <w:p w:rsidR="002F3723" w:rsidRDefault="002F3723">
      <w:pPr>
        <w:numPr>
          <w:ilvl w:val="12"/>
          <w:numId w:val="0"/>
        </w:numPr>
        <w:tabs>
          <w:tab w:val="left" w:pos="720"/>
          <w:tab w:val="left" w:pos="7920"/>
        </w:tabs>
        <w:jc w:val="both"/>
        <w:rPr>
          <w:b/>
          <w:iCs/>
          <w:sz w:val="28"/>
          <w:szCs w:val="28"/>
        </w:rPr>
      </w:pPr>
    </w:p>
    <w:p w:rsidR="003E1126" w:rsidRPr="006118CE" w:rsidRDefault="001A4B85">
      <w:pPr>
        <w:numPr>
          <w:ilvl w:val="12"/>
          <w:numId w:val="0"/>
        </w:numPr>
        <w:tabs>
          <w:tab w:val="left" w:pos="720"/>
          <w:tab w:val="left" w:pos="7920"/>
        </w:tabs>
        <w:jc w:val="both"/>
        <w:rPr>
          <w:sz w:val="28"/>
          <w:szCs w:val="28"/>
        </w:rPr>
      </w:pPr>
      <w:r>
        <w:rPr>
          <w:b/>
          <w:iCs/>
          <w:sz w:val="28"/>
          <w:szCs w:val="28"/>
        </w:rPr>
        <w:t>9</w:t>
      </w:r>
      <w:r w:rsidR="00513978">
        <w:rPr>
          <w:b/>
          <w:iCs/>
          <w:sz w:val="28"/>
          <w:szCs w:val="28"/>
        </w:rPr>
        <w:t xml:space="preserve">. </w:t>
      </w:r>
      <w:r w:rsidR="003E1126" w:rsidRPr="006118CE">
        <w:rPr>
          <w:b/>
          <w:iCs/>
          <w:sz w:val="28"/>
          <w:szCs w:val="28"/>
        </w:rPr>
        <w:t>Essential Repairs Assistance</w:t>
      </w:r>
      <w:r w:rsidR="007B3AAA" w:rsidRPr="006118CE">
        <w:rPr>
          <w:b/>
          <w:iCs/>
          <w:sz w:val="28"/>
          <w:szCs w:val="28"/>
        </w:rPr>
        <w:t xml:space="preserve"> (ER</w:t>
      </w:r>
      <w:r w:rsidR="0099671E" w:rsidRPr="006118CE">
        <w:rPr>
          <w:b/>
          <w:iCs/>
          <w:sz w:val="28"/>
          <w:szCs w:val="28"/>
        </w:rPr>
        <w:t>A</w:t>
      </w:r>
      <w:r w:rsidR="007B3AAA" w:rsidRPr="006118CE">
        <w:rPr>
          <w:b/>
          <w:iCs/>
          <w:sz w:val="28"/>
          <w:szCs w:val="28"/>
        </w:rPr>
        <w:t>)</w:t>
      </w:r>
    </w:p>
    <w:p w:rsidR="003E1126" w:rsidRDefault="003E1126">
      <w:pPr>
        <w:numPr>
          <w:ilvl w:val="12"/>
          <w:numId w:val="0"/>
        </w:numPr>
        <w:tabs>
          <w:tab w:val="left" w:pos="720"/>
          <w:tab w:val="left" w:pos="7920"/>
        </w:tabs>
        <w:jc w:val="both"/>
      </w:pPr>
    </w:p>
    <w:p w:rsidR="003E1126" w:rsidRPr="00405B9A" w:rsidRDefault="003E1126">
      <w:pPr>
        <w:numPr>
          <w:ilvl w:val="12"/>
          <w:numId w:val="0"/>
        </w:numPr>
        <w:tabs>
          <w:tab w:val="left" w:pos="720"/>
          <w:tab w:val="left" w:pos="7920"/>
        </w:tabs>
        <w:jc w:val="both"/>
        <w:rPr>
          <w:b/>
        </w:rPr>
      </w:pPr>
      <w:r w:rsidRPr="00405B9A">
        <w:rPr>
          <w:b/>
        </w:rPr>
        <w:t>Eligibility</w:t>
      </w:r>
    </w:p>
    <w:p w:rsidR="003E1126" w:rsidRDefault="003E1126">
      <w:pPr>
        <w:numPr>
          <w:ilvl w:val="12"/>
          <w:numId w:val="0"/>
        </w:numPr>
        <w:tabs>
          <w:tab w:val="left" w:pos="720"/>
          <w:tab w:val="left" w:pos="7920"/>
        </w:tabs>
        <w:jc w:val="both"/>
      </w:pPr>
    </w:p>
    <w:p w:rsidR="00811E6E" w:rsidRDefault="001A4B85" w:rsidP="00811E6E">
      <w:pPr>
        <w:numPr>
          <w:ilvl w:val="12"/>
          <w:numId w:val="0"/>
        </w:numPr>
        <w:tabs>
          <w:tab w:val="left" w:pos="720"/>
          <w:tab w:val="left" w:pos="7920"/>
        </w:tabs>
        <w:jc w:val="both"/>
      </w:pPr>
      <w:r>
        <w:t>9</w:t>
      </w:r>
      <w:r w:rsidR="00811E6E">
        <w:t>.1 Applications will be considered where the applicant(s):</w:t>
      </w:r>
    </w:p>
    <w:p w:rsidR="00811E6E" w:rsidRDefault="00811E6E" w:rsidP="00811E6E">
      <w:pPr>
        <w:numPr>
          <w:ilvl w:val="12"/>
          <w:numId w:val="0"/>
        </w:numPr>
        <w:tabs>
          <w:tab w:val="left" w:pos="720"/>
          <w:tab w:val="left" w:pos="7920"/>
        </w:tabs>
        <w:jc w:val="both"/>
      </w:pPr>
    </w:p>
    <w:p w:rsidR="00811E6E" w:rsidRDefault="00811E6E" w:rsidP="00811E6E">
      <w:pPr>
        <w:pStyle w:val="Header"/>
        <w:numPr>
          <w:ilvl w:val="0"/>
          <w:numId w:val="25"/>
        </w:numPr>
        <w:tabs>
          <w:tab w:val="clear" w:pos="4320"/>
          <w:tab w:val="clear" w:pos="8640"/>
          <w:tab w:val="left" w:pos="360"/>
          <w:tab w:val="left" w:pos="720"/>
          <w:tab w:val="left" w:pos="7920"/>
        </w:tabs>
        <w:jc w:val="both"/>
      </w:pPr>
      <w:r>
        <w:t>Are over 18 years of age;</w:t>
      </w:r>
    </w:p>
    <w:p w:rsidR="00811E6E" w:rsidRDefault="00811E6E" w:rsidP="00811E6E">
      <w:pPr>
        <w:numPr>
          <w:ilvl w:val="0"/>
          <w:numId w:val="25"/>
        </w:numPr>
        <w:tabs>
          <w:tab w:val="left" w:pos="360"/>
          <w:tab w:val="left" w:pos="720"/>
          <w:tab w:val="left" w:pos="7920"/>
        </w:tabs>
        <w:ind w:left="360" w:hanging="360"/>
        <w:jc w:val="both"/>
        <w:rPr>
          <w:sz w:val="28"/>
        </w:rPr>
      </w:pPr>
      <w:r w:rsidRPr="005805AC">
        <w:t>These grants will be subject to the client having a “nil contribution” from the mandatory DFG prescribed test of resources and will be subject of a maximum of £5,000 per application</w:t>
      </w:r>
      <w:r>
        <w:t>.</w:t>
      </w:r>
    </w:p>
    <w:p w:rsidR="00811E6E" w:rsidRDefault="00811E6E" w:rsidP="00811E6E">
      <w:pPr>
        <w:numPr>
          <w:ilvl w:val="0"/>
          <w:numId w:val="25"/>
        </w:numPr>
        <w:tabs>
          <w:tab w:val="left" w:pos="360"/>
          <w:tab w:val="left" w:pos="720"/>
          <w:tab w:val="left" w:pos="7920"/>
        </w:tabs>
        <w:ind w:left="360" w:hanging="360"/>
        <w:jc w:val="both"/>
        <w:rPr>
          <w:sz w:val="28"/>
        </w:rPr>
      </w:pPr>
      <w:r>
        <w:t xml:space="preserve">Occupies the property, within the City of Oxford, as their sole or principal residence in the United Kingdom. </w:t>
      </w:r>
    </w:p>
    <w:p w:rsidR="00811E6E" w:rsidRDefault="00811E6E" w:rsidP="00811E6E">
      <w:pPr>
        <w:numPr>
          <w:ilvl w:val="0"/>
          <w:numId w:val="25"/>
        </w:numPr>
        <w:tabs>
          <w:tab w:val="left" w:pos="360"/>
          <w:tab w:val="left" w:pos="720"/>
          <w:tab w:val="left" w:pos="7920"/>
        </w:tabs>
        <w:ind w:left="360" w:hanging="360"/>
        <w:jc w:val="both"/>
        <w:rPr>
          <w:sz w:val="28"/>
        </w:rPr>
      </w:pPr>
      <w:r>
        <w:t>Has repairing liability in law; and</w:t>
      </w:r>
    </w:p>
    <w:p w:rsidR="00811E6E" w:rsidRDefault="00811E6E" w:rsidP="00811E6E">
      <w:pPr>
        <w:numPr>
          <w:ilvl w:val="0"/>
          <w:numId w:val="25"/>
        </w:numPr>
        <w:tabs>
          <w:tab w:val="left" w:pos="360"/>
          <w:tab w:val="left" w:pos="720"/>
          <w:tab w:val="left" w:pos="7920"/>
        </w:tabs>
        <w:ind w:left="360" w:hanging="360"/>
        <w:jc w:val="both"/>
        <w:rPr>
          <w:sz w:val="28"/>
        </w:rPr>
      </w:pPr>
      <w:r>
        <w:t>Other than in exceptional circumstances, has lived in his/her home for a minimum of three years.</w:t>
      </w:r>
    </w:p>
    <w:p w:rsidR="00811E6E" w:rsidRDefault="00811E6E" w:rsidP="00811E6E">
      <w:pPr>
        <w:tabs>
          <w:tab w:val="left" w:pos="360"/>
          <w:tab w:val="left" w:pos="720"/>
          <w:tab w:val="left" w:pos="7920"/>
        </w:tabs>
        <w:jc w:val="both"/>
        <w:rPr>
          <w:sz w:val="28"/>
        </w:rPr>
      </w:pPr>
    </w:p>
    <w:p w:rsidR="00811E6E" w:rsidRDefault="001A4B85" w:rsidP="00811E6E">
      <w:pPr>
        <w:tabs>
          <w:tab w:val="left" w:pos="720"/>
          <w:tab w:val="left" w:pos="7920"/>
        </w:tabs>
        <w:jc w:val="both"/>
      </w:pPr>
      <w:r>
        <w:t>9</w:t>
      </w:r>
      <w:r w:rsidR="00811E6E">
        <w:t xml:space="preserve">.2 If an applicant meets these criteria, then under any of the following circumstances financial assistance may be available. </w:t>
      </w:r>
    </w:p>
    <w:p w:rsidR="00811E6E" w:rsidRDefault="00811E6E" w:rsidP="00811E6E">
      <w:pPr>
        <w:tabs>
          <w:tab w:val="left" w:pos="720"/>
          <w:tab w:val="left" w:pos="7920"/>
        </w:tabs>
        <w:jc w:val="both"/>
      </w:pPr>
    </w:p>
    <w:p w:rsidR="00811E6E" w:rsidRDefault="00811E6E" w:rsidP="00811E6E">
      <w:pPr>
        <w:numPr>
          <w:ilvl w:val="0"/>
          <w:numId w:val="24"/>
        </w:numPr>
        <w:tabs>
          <w:tab w:val="left" w:pos="720"/>
          <w:tab w:val="left" w:pos="7920"/>
        </w:tabs>
        <w:ind w:left="709" w:hanging="709"/>
        <w:jc w:val="both"/>
      </w:pPr>
      <w:r>
        <w:t>Where a risk to the security of the occupier exists e.g. insecure windows or doors.</w:t>
      </w:r>
    </w:p>
    <w:p w:rsidR="00811E6E" w:rsidRDefault="00811E6E" w:rsidP="00811E6E">
      <w:pPr>
        <w:numPr>
          <w:ilvl w:val="0"/>
          <w:numId w:val="24"/>
        </w:numPr>
        <w:tabs>
          <w:tab w:val="left" w:pos="720"/>
          <w:tab w:val="left" w:pos="7920"/>
        </w:tabs>
        <w:ind w:left="709" w:hanging="709"/>
        <w:jc w:val="both"/>
        <w:rPr>
          <w:sz w:val="28"/>
        </w:rPr>
      </w:pPr>
      <w:r>
        <w:t>Where a breakdown of the primary source of heating or hot water has arisen or where it is so defective that a breakdown is inevitable.</w:t>
      </w:r>
    </w:p>
    <w:p w:rsidR="00811E6E" w:rsidRDefault="00811E6E" w:rsidP="00811E6E">
      <w:pPr>
        <w:numPr>
          <w:ilvl w:val="0"/>
          <w:numId w:val="24"/>
        </w:numPr>
        <w:tabs>
          <w:tab w:val="left" w:pos="720"/>
          <w:tab w:val="left" w:pos="7920"/>
        </w:tabs>
        <w:ind w:left="709" w:hanging="709"/>
        <w:jc w:val="both"/>
        <w:rPr>
          <w:sz w:val="28"/>
        </w:rPr>
      </w:pPr>
      <w:r>
        <w:t>Where a major defect exists that puts the health and safety of the occupier at an unacceptable level of risk e.g. an unsafe gas or electrical system.</w:t>
      </w:r>
    </w:p>
    <w:p w:rsidR="00811E6E" w:rsidRDefault="00811E6E" w:rsidP="00811E6E">
      <w:pPr>
        <w:numPr>
          <w:ilvl w:val="0"/>
          <w:numId w:val="24"/>
        </w:numPr>
        <w:tabs>
          <w:tab w:val="left" w:pos="720"/>
          <w:tab w:val="left" w:pos="7920"/>
        </w:tabs>
        <w:ind w:left="709" w:hanging="709"/>
        <w:jc w:val="both"/>
        <w:rPr>
          <w:sz w:val="28"/>
        </w:rPr>
      </w:pPr>
      <w:r>
        <w:t>Where there is a significant risk to public safety e.g. from an unsafe chimney of loose roof coverings.</w:t>
      </w:r>
    </w:p>
    <w:p w:rsidR="00811E6E" w:rsidRDefault="00811E6E" w:rsidP="00811E6E">
      <w:pPr>
        <w:numPr>
          <w:ilvl w:val="0"/>
          <w:numId w:val="24"/>
        </w:numPr>
        <w:tabs>
          <w:tab w:val="left" w:pos="720"/>
          <w:tab w:val="left" w:pos="7920"/>
        </w:tabs>
        <w:ind w:left="709" w:hanging="709"/>
        <w:jc w:val="both"/>
        <w:rPr>
          <w:sz w:val="28"/>
        </w:rPr>
      </w:pPr>
      <w:r>
        <w:t>Where internal works that pose an immediate risk to the occupier, their carer or other visitors to the property exist e.g. rotten flooring or a dangerous staircase.</w:t>
      </w:r>
    </w:p>
    <w:p w:rsidR="00811E6E" w:rsidRDefault="00811E6E" w:rsidP="00811E6E">
      <w:pPr>
        <w:numPr>
          <w:ilvl w:val="0"/>
          <w:numId w:val="24"/>
        </w:numPr>
        <w:tabs>
          <w:tab w:val="left" w:pos="720"/>
          <w:tab w:val="left" w:pos="7920"/>
        </w:tabs>
        <w:ind w:left="709" w:hanging="709"/>
        <w:jc w:val="both"/>
        <w:rPr>
          <w:sz w:val="28"/>
        </w:rPr>
      </w:pPr>
      <w:r>
        <w:t>Where a major structural element is so defective that significant further damage to the structure of the property or an adjoining property, will arise if remedial action is not taken e.g. a badly leaking roof or leaking gutters or downspouts.</w:t>
      </w:r>
    </w:p>
    <w:p w:rsidR="00811E6E" w:rsidRDefault="00811E6E" w:rsidP="00811E6E">
      <w:pPr>
        <w:numPr>
          <w:ilvl w:val="0"/>
          <w:numId w:val="24"/>
        </w:numPr>
        <w:tabs>
          <w:tab w:val="left" w:pos="720"/>
          <w:tab w:val="left" w:pos="7920"/>
        </w:tabs>
        <w:ind w:left="709" w:hanging="709"/>
        <w:jc w:val="both"/>
        <w:rPr>
          <w:sz w:val="28"/>
        </w:rPr>
      </w:pPr>
      <w:r>
        <w:t>Where there is a serious risk to health that is directly attributed to the repairs or adaptations required.  In some cases medical evidence of need may be required e.g. from a GP or Hospital Consultant.</w:t>
      </w:r>
    </w:p>
    <w:p w:rsidR="00811E6E" w:rsidRPr="001C7B1D" w:rsidRDefault="00811E6E" w:rsidP="00811E6E">
      <w:pPr>
        <w:numPr>
          <w:ilvl w:val="0"/>
          <w:numId w:val="24"/>
        </w:numPr>
        <w:tabs>
          <w:tab w:val="left" w:pos="720"/>
          <w:tab w:val="left" w:pos="7920"/>
        </w:tabs>
        <w:ind w:left="709" w:hanging="709"/>
        <w:jc w:val="both"/>
        <w:rPr>
          <w:sz w:val="28"/>
        </w:rPr>
      </w:pPr>
      <w:r w:rsidRPr="001C7B1D">
        <w:t>Where a notice requiring repair would otherwise be served or where a higher level of enforcement action would be necessary e.g. making a Closing Order and re-housing the occupier.</w:t>
      </w:r>
    </w:p>
    <w:p w:rsidR="00811E6E" w:rsidRPr="001C7B1D" w:rsidRDefault="00811E6E" w:rsidP="00811E6E">
      <w:pPr>
        <w:numPr>
          <w:ilvl w:val="0"/>
          <w:numId w:val="24"/>
        </w:numPr>
        <w:tabs>
          <w:tab w:val="left" w:pos="720"/>
          <w:tab w:val="left" w:pos="7920"/>
        </w:tabs>
        <w:ind w:left="709" w:hanging="709"/>
        <w:jc w:val="both"/>
        <w:rPr>
          <w:sz w:val="28"/>
        </w:rPr>
      </w:pPr>
      <w:r w:rsidRPr="001C7B1D">
        <w:t>Where properties have a low Standard Assessment Procedure Rating (SAP 60 or below), grant assistance to meet the Decent Homes Standards will be available.</w:t>
      </w:r>
    </w:p>
    <w:p w:rsidR="003E1126" w:rsidRDefault="003E1126" w:rsidP="002F7E66">
      <w:pPr>
        <w:tabs>
          <w:tab w:val="left" w:pos="720"/>
          <w:tab w:val="left" w:pos="7920"/>
        </w:tabs>
        <w:ind w:left="709" w:hanging="709"/>
        <w:jc w:val="both"/>
      </w:pPr>
    </w:p>
    <w:p w:rsidR="002F3723" w:rsidRDefault="002F3723">
      <w:pPr>
        <w:pStyle w:val="Heading3"/>
        <w:jc w:val="both"/>
        <w:rPr>
          <w:b/>
          <w:u w:val="none"/>
        </w:rPr>
      </w:pPr>
    </w:p>
    <w:p w:rsidR="002F3723" w:rsidRDefault="002F3723">
      <w:pPr>
        <w:pStyle w:val="Heading3"/>
        <w:jc w:val="both"/>
        <w:rPr>
          <w:b/>
          <w:u w:val="none"/>
        </w:rPr>
      </w:pPr>
    </w:p>
    <w:p w:rsidR="003E1126" w:rsidRPr="00405B9A" w:rsidRDefault="003E1126">
      <w:pPr>
        <w:pStyle w:val="Heading3"/>
        <w:jc w:val="both"/>
        <w:rPr>
          <w:b/>
          <w:u w:val="none"/>
        </w:rPr>
      </w:pPr>
      <w:r w:rsidRPr="00405B9A">
        <w:rPr>
          <w:b/>
          <w:u w:val="none"/>
        </w:rPr>
        <w:t>Amount of Assistance</w:t>
      </w:r>
    </w:p>
    <w:p w:rsidR="003E1126" w:rsidRDefault="003E1126"/>
    <w:p w:rsidR="00811E6E" w:rsidRDefault="001A4B85" w:rsidP="00811E6E">
      <w:pPr>
        <w:tabs>
          <w:tab w:val="left" w:pos="720"/>
          <w:tab w:val="left" w:pos="7920"/>
        </w:tabs>
        <w:jc w:val="both"/>
      </w:pPr>
      <w:r>
        <w:t>9</w:t>
      </w:r>
      <w:r w:rsidR="00455939">
        <w:t>.3 A maximum of £5</w:t>
      </w:r>
      <w:r w:rsidR="00811E6E">
        <w:t xml:space="preserve">,000, per property, is payable to execute repairs in any three year period where the works fall within the </w:t>
      </w:r>
      <w:r w:rsidR="00811E6E" w:rsidRPr="00E73BF7">
        <w:t xml:space="preserve">above list. The grant may include the cost of the eligible works plus an agency fee which is </w:t>
      </w:r>
      <w:r w:rsidR="00EE5A63" w:rsidRPr="00E73BF7">
        <w:t xml:space="preserve">charged at the current rate </w:t>
      </w:r>
      <w:r w:rsidR="00811E6E" w:rsidRPr="00E73BF7">
        <w:t>(a minimum £10 agency fee applies).</w:t>
      </w:r>
    </w:p>
    <w:p w:rsidR="00811E6E" w:rsidRDefault="00811E6E" w:rsidP="00811E6E">
      <w:pPr>
        <w:tabs>
          <w:tab w:val="left" w:pos="720"/>
          <w:tab w:val="left" w:pos="7920"/>
        </w:tabs>
        <w:jc w:val="both"/>
      </w:pPr>
    </w:p>
    <w:tbl>
      <w:tblPr>
        <w:tblW w:w="0" w:type="auto"/>
        <w:tblLayout w:type="fixed"/>
        <w:tblLook w:val="0000" w:firstRow="0" w:lastRow="0" w:firstColumn="0" w:lastColumn="0" w:noHBand="0" w:noVBand="0"/>
      </w:tblPr>
      <w:tblGrid>
        <w:gridCol w:w="8856"/>
      </w:tblGrid>
      <w:tr w:rsidR="00811E6E" w:rsidTr="00A0218C">
        <w:tc>
          <w:tcPr>
            <w:tcW w:w="8856" w:type="dxa"/>
            <w:tcBorders>
              <w:top w:val="single" w:sz="6" w:space="0" w:color="auto"/>
              <w:left w:val="single" w:sz="6" w:space="0" w:color="auto"/>
              <w:bottom w:val="single" w:sz="6" w:space="0" w:color="auto"/>
              <w:right w:val="single" w:sz="6" w:space="0" w:color="auto"/>
            </w:tcBorders>
          </w:tcPr>
          <w:p w:rsidR="00811E6E" w:rsidRDefault="00811E6E" w:rsidP="00A0218C">
            <w:pPr>
              <w:tabs>
                <w:tab w:val="left" w:pos="720"/>
                <w:tab w:val="left" w:pos="7920"/>
              </w:tabs>
              <w:jc w:val="both"/>
              <w:rPr>
                <w:sz w:val="28"/>
              </w:rPr>
            </w:pPr>
            <w:r>
              <w:rPr>
                <w:b/>
                <w:sz w:val="28"/>
              </w:rPr>
              <w:t>TARGET STANDARD OF REPAIR</w:t>
            </w:r>
          </w:p>
          <w:p w:rsidR="00811E6E" w:rsidRDefault="00811E6E" w:rsidP="00A0218C">
            <w:pPr>
              <w:tabs>
                <w:tab w:val="left" w:pos="720"/>
                <w:tab w:val="left" w:pos="7920"/>
              </w:tabs>
              <w:jc w:val="both"/>
              <w:rPr>
                <w:sz w:val="28"/>
              </w:rPr>
            </w:pPr>
            <w:r>
              <w:t>The target standard of repair to be achieved is one which will remedy the defect and which will remove the associated health risks.  Renewal of a failed element will take place when this is the most cost effective remedy.  For example, a leaking roof may require either repairs or renewal of one or more roof slopes; or the whole roof may need to be stripped and re-laid.  If the roof is generally sound and is judged to have at least 10 years further life, it will be repaired.  Replacement windows will have to meet the Building Regulation standards and other standards, e.g. in conservation areas or if the property is a Listed Building.</w:t>
            </w:r>
          </w:p>
        </w:tc>
      </w:tr>
    </w:tbl>
    <w:p w:rsidR="00811E6E" w:rsidRDefault="00811E6E" w:rsidP="00811E6E">
      <w:pPr>
        <w:pStyle w:val="Header"/>
        <w:tabs>
          <w:tab w:val="clear" w:pos="4320"/>
          <w:tab w:val="clear" w:pos="8640"/>
          <w:tab w:val="left" w:pos="720"/>
          <w:tab w:val="left" w:pos="7920"/>
        </w:tabs>
        <w:jc w:val="both"/>
      </w:pPr>
    </w:p>
    <w:p w:rsidR="00811E6E" w:rsidRPr="00405B9A" w:rsidRDefault="00811E6E" w:rsidP="00811E6E">
      <w:pPr>
        <w:pStyle w:val="Heading3"/>
        <w:jc w:val="both"/>
        <w:rPr>
          <w:b/>
          <w:u w:val="none"/>
        </w:rPr>
      </w:pPr>
      <w:r w:rsidRPr="00405B9A">
        <w:rPr>
          <w:b/>
          <w:u w:val="none"/>
        </w:rPr>
        <w:t>Conditions</w:t>
      </w:r>
    </w:p>
    <w:p w:rsidR="00811E6E" w:rsidRDefault="00811E6E" w:rsidP="00811E6E"/>
    <w:p w:rsidR="00811E6E" w:rsidRDefault="001A4B85" w:rsidP="00811E6E">
      <w:pPr>
        <w:tabs>
          <w:tab w:val="left" w:pos="360"/>
          <w:tab w:val="left" w:pos="720"/>
          <w:tab w:val="left" w:pos="7920"/>
        </w:tabs>
        <w:jc w:val="both"/>
      </w:pPr>
      <w:r>
        <w:t>9</w:t>
      </w:r>
      <w:r w:rsidR="00811E6E">
        <w:t xml:space="preserve">.4 </w:t>
      </w:r>
      <w:r w:rsidR="00455939">
        <w:t>All Financial Assistance over £1,0</w:t>
      </w:r>
      <w:r w:rsidR="00811E6E">
        <w:t xml:space="preserve">00 is subject to the following conditions: </w:t>
      </w:r>
    </w:p>
    <w:p w:rsidR="00811E6E" w:rsidRDefault="00811E6E" w:rsidP="00811E6E">
      <w:pPr>
        <w:tabs>
          <w:tab w:val="left" w:pos="360"/>
          <w:tab w:val="left" w:pos="720"/>
          <w:tab w:val="left" w:pos="7920"/>
        </w:tabs>
        <w:jc w:val="both"/>
      </w:pPr>
    </w:p>
    <w:p w:rsidR="00811E6E" w:rsidRDefault="00811E6E" w:rsidP="00811E6E">
      <w:pPr>
        <w:numPr>
          <w:ilvl w:val="0"/>
          <w:numId w:val="25"/>
        </w:numPr>
        <w:tabs>
          <w:tab w:val="left" w:pos="360"/>
          <w:tab w:val="left" w:pos="720"/>
          <w:tab w:val="left" w:pos="7920"/>
        </w:tabs>
        <w:ind w:left="360" w:hanging="360"/>
        <w:jc w:val="both"/>
      </w:pPr>
      <w:r>
        <w:t>Sale or transfer of a property within a 10 year period from the date of completion of any works will result in the money being repayable in full.</w:t>
      </w:r>
    </w:p>
    <w:p w:rsidR="00811E6E" w:rsidRDefault="00811E6E" w:rsidP="00811E6E">
      <w:pPr>
        <w:numPr>
          <w:ilvl w:val="0"/>
          <w:numId w:val="25"/>
        </w:numPr>
        <w:tabs>
          <w:tab w:val="left" w:pos="720"/>
          <w:tab w:val="left" w:pos="7920"/>
        </w:tabs>
        <w:ind w:left="360" w:hanging="360"/>
        <w:jc w:val="both"/>
      </w:pPr>
      <w:r>
        <w:t>Any financial assistance paid will be based on a specification for works that has been either provided by, or approved by, the Council.  Specifications that are not approved by the Council will not be accepted.  Quotations based on unapproved specifications will not be acceptable.</w:t>
      </w:r>
    </w:p>
    <w:p w:rsidR="00811E6E" w:rsidRDefault="00811E6E" w:rsidP="00811E6E">
      <w:pPr>
        <w:numPr>
          <w:ilvl w:val="0"/>
          <w:numId w:val="25"/>
        </w:numPr>
        <w:tabs>
          <w:tab w:val="left" w:pos="360"/>
          <w:tab w:val="left" w:pos="720"/>
          <w:tab w:val="left" w:pos="7920"/>
        </w:tabs>
        <w:ind w:left="360" w:hanging="360"/>
        <w:jc w:val="both"/>
      </w:pPr>
      <w:r>
        <w:t>The contract for any works undertaken is between the applicant and the contractor</w:t>
      </w:r>
    </w:p>
    <w:p w:rsidR="00811E6E" w:rsidRDefault="00811E6E" w:rsidP="00811E6E">
      <w:pPr>
        <w:numPr>
          <w:ilvl w:val="0"/>
          <w:numId w:val="10"/>
        </w:numPr>
        <w:tabs>
          <w:tab w:val="left" w:pos="720"/>
          <w:tab w:val="left" w:pos="7920"/>
        </w:tabs>
        <w:ind w:left="360" w:hanging="360"/>
        <w:jc w:val="both"/>
      </w:pPr>
      <w:r>
        <w:t>In general, at least two quotations are required for works that will cost over £1,000, unless prior agreement has been given by the Council (or its agent), the case is one of emergency, or the work is of a specialist nature not normally carried out by building contractors.  All quotations must be itemised (to assist with settlement of any variation in cost or dispute that may subsequently arise), be on proper letter heading and be dated.</w:t>
      </w:r>
    </w:p>
    <w:p w:rsidR="001541BF" w:rsidRDefault="001541BF">
      <w:pPr>
        <w:numPr>
          <w:ilvl w:val="12"/>
          <w:numId w:val="0"/>
        </w:numPr>
        <w:tabs>
          <w:tab w:val="left" w:pos="720"/>
          <w:tab w:val="left" w:pos="7920"/>
        </w:tabs>
        <w:ind w:left="720" w:hanging="720"/>
        <w:jc w:val="both"/>
        <w:rPr>
          <w:b/>
          <w:iCs/>
          <w:sz w:val="32"/>
          <w:szCs w:val="32"/>
          <w:u w:val="single"/>
        </w:rPr>
      </w:pPr>
    </w:p>
    <w:p w:rsidR="002B45E6" w:rsidRDefault="002F7E66">
      <w:pPr>
        <w:numPr>
          <w:ilvl w:val="12"/>
          <w:numId w:val="0"/>
        </w:numPr>
        <w:tabs>
          <w:tab w:val="left" w:pos="720"/>
          <w:tab w:val="left" w:pos="7920"/>
        </w:tabs>
        <w:ind w:left="720" w:hanging="720"/>
        <w:jc w:val="both"/>
        <w:rPr>
          <w:b/>
          <w:iCs/>
          <w:sz w:val="32"/>
          <w:szCs w:val="32"/>
        </w:rPr>
      </w:pPr>
      <w:r>
        <w:rPr>
          <w:b/>
          <w:iCs/>
          <w:sz w:val="32"/>
          <w:szCs w:val="32"/>
        </w:rPr>
        <w:br w:type="page"/>
      </w:r>
    </w:p>
    <w:p w:rsidR="002B45E6" w:rsidRDefault="002B45E6">
      <w:pPr>
        <w:numPr>
          <w:ilvl w:val="12"/>
          <w:numId w:val="0"/>
        </w:numPr>
        <w:tabs>
          <w:tab w:val="left" w:pos="720"/>
          <w:tab w:val="left" w:pos="7920"/>
        </w:tabs>
        <w:ind w:left="720" w:hanging="720"/>
        <w:jc w:val="both"/>
        <w:rPr>
          <w:b/>
          <w:iCs/>
          <w:sz w:val="32"/>
          <w:szCs w:val="32"/>
        </w:rPr>
      </w:pPr>
    </w:p>
    <w:p w:rsidR="002B45E6" w:rsidRDefault="002B45E6">
      <w:pPr>
        <w:numPr>
          <w:ilvl w:val="12"/>
          <w:numId w:val="0"/>
        </w:numPr>
        <w:tabs>
          <w:tab w:val="left" w:pos="720"/>
          <w:tab w:val="left" w:pos="7920"/>
        </w:tabs>
        <w:ind w:left="720" w:hanging="720"/>
        <w:jc w:val="both"/>
        <w:rPr>
          <w:b/>
          <w:iCs/>
          <w:sz w:val="32"/>
          <w:szCs w:val="32"/>
        </w:rPr>
      </w:pPr>
    </w:p>
    <w:p w:rsidR="003E1126" w:rsidRPr="00405B9A" w:rsidRDefault="001A4B85">
      <w:pPr>
        <w:numPr>
          <w:ilvl w:val="12"/>
          <w:numId w:val="0"/>
        </w:numPr>
        <w:tabs>
          <w:tab w:val="left" w:pos="720"/>
          <w:tab w:val="left" w:pos="7920"/>
        </w:tabs>
        <w:ind w:left="720" w:hanging="720"/>
        <w:jc w:val="both"/>
      </w:pPr>
      <w:r>
        <w:rPr>
          <w:b/>
          <w:iCs/>
          <w:sz w:val="32"/>
          <w:szCs w:val="32"/>
        </w:rPr>
        <w:t>10</w:t>
      </w:r>
      <w:r w:rsidR="0083299F">
        <w:rPr>
          <w:b/>
          <w:iCs/>
          <w:sz w:val="32"/>
          <w:szCs w:val="32"/>
        </w:rPr>
        <w:t xml:space="preserve">. </w:t>
      </w:r>
      <w:r w:rsidR="003E1126" w:rsidRPr="00405B9A">
        <w:rPr>
          <w:b/>
          <w:iCs/>
          <w:sz w:val="32"/>
          <w:szCs w:val="32"/>
        </w:rPr>
        <w:t>Flexible Home Improvement Loans</w:t>
      </w:r>
      <w:r w:rsidR="00AA0006" w:rsidRPr="00405B9A">
        <w:rPr>
          <w:b/>
          <w:iCs/>
          <w:sz w:val="32"/>
          <w:szCs w:val="32"/>
        </w:rPr>
        <w:t xml:space="preserve"> (FHIL)</w:t>
      </w:r>
    </w:p>
    <w:p w:rsidR="003E1126" w:rsidRDefault="003E1126">
      <w:pPr>
        <w:numPr>
          <w:ilvl w:val="12"/>
          <w:numId w:val="0"/>
        </w:numPr>
        <w:tabs>
          <w:tab w:val="left" w:pos="720"/>
          <w:tab w:val="left" w:pos="7920"/>
        </w:tabs>
        <w:ind w:left="720" w:hanging="720"/>
        <w:jc w:val="both"/>
      </w:pPr>
    </w:p>
    <w:p w:rsidR="00811E6E" w:rsidRDefault="001A4B85" w:rsidP="00811E6E">
      <w:pPr>
        <w:numPr>
          <w:ilvl w:val="12"/>
          <w:numId w:val="0"/>
        </w:numPr>
        <w:tabs>
          <w:tab w:val="left" w:pos="7920"/>
        </w:tabs>
        <w:jc w:val="both"/>
      </w:pPr>
      <w:r>
        <w:t>10</w:t>
      </w:r>
      <w:r w:rsidR="00811E6E">
        <w:t>.1 Oxford City Council is part of a consortium of 17 local authorities who have been awarded funding from the South East Regional Housing Board for a not-for-profit Flexible Home Improvement Loan Scheme. The local authorities have created Flexible Home Improvement Loans Limited, which is a not-for-profit company, limited by guarantee and wholly owned by local authorities across Berkshire, Buckinghamshire, Oxfordshire and Surrey.</w:t>
      </w:r>
    </w:p>
    <w:p w:rsidR="00811E6E" w:rsidRDefault="00811E6E" w:rsidP="00811E6E">
      <w:pPr>
        <w:numPr>
          <w:ilvl w:val="12"/>
          <w:numId w:val="0"/>
        </w:numPr>
        <w:tabs>
          <w:tab w:val="left" w:pos="7920"/>
        </w:tabs>
        <w:jc w:val="both"/>
      </w:pPr>
    </w:p>
    <w:p w:rsidR="00811E6E" w:rsidRDefault="001A4B85" w:rsidP="00811E6E">
      <w:pPr>
        <w:numPr>
          <w:ilvl w:val="12"/>
          <w:numId w:val="0"/>
        </w:numPr>
        <w:tabs>
          <w:tab w:val="left" w:pos="7920"/>
        </w:tabs>
        <w:jc w:val="both"/>
      </w:pPr>
      <w:r>
        <w:t>10</w:t>
      </w:r>
      <w:r w:rsidR="00811E6E">
        <w:t>.2</w:t>
      </w:r>
      <w:r>
        <w:t xml:space="preserve"> </w:t>
      </w:r>
      <w:r w:rsidR="00811E6E" w:rsidRPr="00AA0006">
        <w:t xml:space="preserve">The eligibility requirements, scope of works, and the general requirements governing </w:t>
      </w:r>
      <w:r w:rsidR="00811E6E">
        <w:t xml:space="preserve">FHIL’s </w:t>
      </w:r>
      <w:r w:rsidR="00811E6E" w:rsidRPr="00AA0006">
        <w:t>are prescribed and the Council is unable to deviate from these requirements.</w:t>
      </w:r>
    </w:p>
    <w:p w:rsidR="00811E6E" w:rsidRDefault="00811E6E" w:rsidP="00811E6E">
      <w:pPr>
        <w:numPr>
          <w:ilvl w:val="12"/>
          <w:numId w:val="0"/>
        </w:numPr>
        <w:tabs>
          <w:tab w:val="left" w:pos="720"/>
          <w:tab w:val="left" w:pos="7920"/>
        </w:tabs>
        <w:ind w:left="720" w:hanging="720"/>
        <w:jc w:val="both"/>
      </w:pPr>
    </w:p>
    <w:p w:rsidR="00811E6E" w:rsidRDefault="00811E6E" w:rsidP="00811E6E">
      <w:pPr>
        <w:numPr>
          <w:ilvl w:val="12"/>
          <w:numId w:val="0"/>
        </w:numPr>
        <w:tabs>
          <w:tab w:val="left" w:pos="720"/>
          <w:tab w:val="left" w:pos="7920"/>
        </w:tabs>
        <w:jc w:val="both"/>
        <w:rPr>
          <w:b/>
        </w:rPr>
      </w:pPr>
      <w:r w:rsidRPr="00405B9A">
        <w:rPr>
          <w:b/>
        </w:rPr>
        <w:t>Eligibility</w:t>
      </w:r>
    </w:p>
    <w:p w:rsidR="00811E6E" w:rsidRPr="00405B9A" w:rsidRDefault="00811E6E" w:rsidP="00811E6E">
      <w:pPr>
        <w:numPr>
          <w:ilvl w:val="12"/>
          <w:numId w:val="0"/>
        </w:numPr>
        <w:tabs>
          <w:tab w:val="left" w:pos="720"/>
          <w:tab w:val="left" w:pos="7920"/>
        </w:tabs>
        <w:jc w:val="both"/>
        <w:rPr>
          <w:b/>
        </w:rPr>
      </w:pPr>
    </w:p>
    <w:p w:rsidR="00811E6E" w:rsidRDefault="001A4B85" w:rsidP="00811E6E">
      <w:pPr>
        <w:pStyle w:val="Header"/>
        <w:numPr>
          <w:ilvl w:val="12"/>
          <w:numId w:val="0"/>
        </w:numPr>
        <w:tabs>
          <w:tab w:val="clear" w:pos="4320"/>
          <w:tab w:val="clear" w:pos="8640"/>
          <w:tab w:val="left" w:pos="720"/>
          <w:tab w:val="left" w:pos="7920"/>
        </w:tabs>
        <w:jc w:val="both"/>
      </w:pPr>
      <w:r>
        <w:t>10</w:t>
      </w:r>
      <w:r w:rsidR="00811E6E">
        <w:t>.3 To qualify for this type of assistance the applicant must be an owner-occupier aged 60 or over, and living in the City of Oxford. In the case of joint owners, each must be at least 60 years of age.</w:t>
      </w:r>
    </w:p>
    <w:p w:rsidR="00811E6E" w:rsidRDefault="00811E6E" w:rsidP="00811E6E">
      <w:pPr>
        <w:numPr>
          <w:ilvl w:val="12"/>
          <w:numId w:val="0"/>
        </w:numPr>
        <w:tabs>
          <w:tab w:val="left" w:pos="720"/>
          <w:tab w:val="left" w:pos="7920"/>
        </w:tabs>
        <w:jc w:val="both"/>
      </w:pPr>
    </w:p>
    <w:p w:rsidR="00811E6E" w:rsidRDefault="00811E6E" w:rsidP="00811E6E">
      <w:pPr>
        <w:numPr>
          <w:ilvl w:val="12"/>
          <w:numId w:val="0"/>
        </w:numPr>
        <w:tabs>
          <w:tab w:val="left" w:pos="720"/>
          <w:tab w:val="left" w:pos="7920"/>
        </w:tabs>
        <w:jc w:val="both"/>
        <w:rPr>
          <w:b/>
        </w:rPr>
      </w:pPr>
      <w:r w:rsidRPr="00405B9A">
        <w:rPr>
          <w:b/>
        </w:rPr>
        <w:t>Eligible works</w:t>
      </w:r>
    </w:p>
    <w:p w:rsidR="00811E6E" w:rsidRPr="00405B9A" w:rsidRDefault="00811E6E" w:rsidP="00811E6E">
      <w:pPr>
        <w:numPr>
          <w:ilvl w:val="12"/>
          <w:numId w:val="0"/>
        </w:numPr>
        <w:tabs>
          <w:tab w:val="left" w:pos="720"/>
          <w:tab w:val="left" w:pos="7920"/>
        </w:tabs>
        <w:jc w:val="both"/>
        <w:rPr>
          <w:b/>
        </w:rPr>
      </w:pPr>
    </w:p>
    <w:p w:rsidR="00811E6E" w:rsidRDefault="001A4B85" w:rsidP="00811E6E">
      <w:pPr>
        <w:numPr>
          <w:ilvl w:val="12"/>
          <w:numId w:val="0"/>
        </w:numPr>
        <w:tabs>
          <w:tab w:val="left" w:pos="720"/>
          <w:tab w:val="left" w:pos="7920"/>
        </w:tabs>
        <w:jc w:val="both"/>
      </w:pPr>
      <w:r>
        <w:t>10</w:t>
      </w:r>
      <w:r w:rsidR="00811E6E">
        <w:t>.4 We will consider improvements that will make the home safer, warmer, healthier or more comfortable for the occupants. Examples of work that may be acceptable include essential repairs and maintenance, central heating or improvements to heating, replacement doors and windows, home security and the installation of adaptations such as level access showers.</w:t>
      </w:r>
    </w:p>
    <w:p w:rsidR="00357A79" w:rsidRDefault="00EC6867" w:rsidP="00811E6E">
      <w:pPr>
        <w:numPr>
          <w:ilvl w:val="12"/>
          <w:numId w:val="0"/>
        </w:numPr>
        <w:tabs>
          <w:tab w:val="left" w:pos="720"/>
          <w:tab w:val="left" w:pos="7920"/>
        </w:tabs>
        <w:jc w:val="both"/>
        <w:rPr>
          <w:b/>
        </w:rPr>
      </w:pPr>
      <w:r>
        <w:rPr>
          <w:noProof/>
          <w:szCs w:val="24"/>
          <w:lang w:eastAsia="en-GB"/>
        </w:rPr>
        <w:drawing>
          <wp:anchor distT="0" distB="0" distL="114300" distR="114300" simplePos="0" relativeHeight="251672576" behindDoc="1" locked="0" layoutInCell="1" allowOverlap="1" wp14:anchorId="395DAB9D" wp14:editId="46265DDC">
            <wp:simplePos x="0" y="0"/>
            <wp:positionH relativeFrom="column">
              <wp:posOffset>-91758</wp:posOffset>
            </wp:positionH>
            <wp:positionV relativeFrom="paragraph">
              <wp:posOffset>300990</wp:posOffset>
            </wp:positionV>
            <wp:extent cx="4643252" cy="28472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aint.png"/>
                    <pic:cNvPicPr/>
                  </pic:nvPicPr>
                  <pic:blipFill>
                    <a:blip r:embed="rId21">
                      <a:extLst>
                        <a:ext uri="{28A0092B-C50C-407E-A947-70E740481C1C}">
                          <a14:useLocalDpi xmlns:a14="http://schemas.microsoft.com/office/drawing/2010/main" val="0"/>
                        </a:ext>
                      </a:extLst>
                    </a:blip>
                    <a:stretch>
                      <a:fillRect/>
                    </a:stretch>
                  </pic:blipFill>
                  <pic:spPr>
                    <a:xfrm>
                      <a:off x="0" y="0"/>
                      <a:ext cx="4643252" cy="2847203"/>
                    </a:xfrm>
                    <a:prstGeom prst="rect">
                      <a:avLst/>
                    </a:prstGeom>
                  </pic:spPr>
                </pic:pic>
              </a:graphicData>
            </a:graphic>
            <wp14:sizeRelH relativeFrom="page">
              <wp14:pctWidth>0</wp14:pctWidth>
            </wp14:sizeRelH>
            <wp14:sizeRelV relativeFrom="page">
              <wp14:pctHeight>0</wp14:pctHeight>
            </wp14:sizeRelV>
          </wp:anchor>
        </w:drawing>
      </w:r>
      <w:r w:rsidR="00357A79">
        <w:rPr>
          <w:b/>
        </w:rPr>
        <w:br w:type="page"/>
      </w:r>
    </w:p>
    <w:p w:rsidR="002B45E6" w:rsidRDefault="002B45E6" w:rsidP="00811E6E">
      <w:pPr>
        <w:numPr>
          <w:ilvl w:val="12"/>
          <w:numId w:val="0"/>
        </w:numPr>
        <w:tabs>
          <w:tab w:val="left" w:pos="720"/>
          <w:tab w:val="left" w:pos="7920"/>
        </w:tabs>
        <w:jc w:val="both"/>
        <w:rPr>
          <w:b/>
        </w:rPr>
      </w:pPr>
    </w:p>
    <w:p w:rsidR="002B45E6" w:rsidRDefault="002B45E6" w:rsidP="00811E6E">
      <w:pPr>
        <w:numPr>
          <w:ilvl w:val="12"/>
          <w:numId w:val="0"/>
        </w:numPr>
        <w:tabs>
          <w:tab w:val="left" w:pos="720"/>
          <w:tab w:val="left" w:pos="7920"/>
        </w:tabs>
        <w:jc w:val="both"/>
        <w:rPr>
          <w:b/>
        </w:rPr>
      </w:pPr>
    </w:p>
    <w:p w:rsidR="002B45E6" w:rsidRDefault="002B45E6" w:rsidP="00811E6E">
      <w:pPr>
        <w:numPr>
          <w:ilvl w:val="12"/>
          <w:numId w:val="0"/>
        </w:numPr>
        <w:tabs>
          <w:tab w:val="left" w:pos="720"/>
          <w:tab w:val="left" w:pos="7920"/>
        </w:tabs>
        <w:jc w:val="both"/>
        <w:rPr>
          <w:b/>
        </w:rPr>
      </w:pPr>
    </w:p>
    <w:p w:rsidR="00811E6E" w:rsidRDefault="00811E6E" w:rsidP="00811E6E">
      <w:pPr>
        <w:numPr>
          <w:ilvl w:val="12"/>
          <w:numId w:val="0"/>
        </w:numPr>
        <w:tabs>
          <w:tab w:val="left" w:pos="720"/>
          <w:tab w:val="left" w:pos="7920"/>
        </w:tabs>
        <w:jc w:val="both"/>
        <w:rPr>
          <w:b/>
        </w:rPr>
      </w:pPr>
      <w:r w:rsidRPr="00405B9A">
        <w:rPr>
          <w:b/>
        </w:rPr>
        <w:t>Amount of Assistance</w:t>
      </w:r>
    </w:p>
    <w:p w:rsidR="00811E6E" w:rsidRPr="00405B9A" w:rsidRDefault="00811E6E" w:rsidP="00811E6E">
      <w:pPr>
        <w:numPr>
          <w:ilvl w:val="12"/>
          <w:numId w:val="0"/>
        </w:numPr>
        <w:tabs>
          <w:tab w:val="left" w:pos="720"/>
          <w:tab w:val="left" w:pos="7920"/>
        </w:tabs>
        <w:jc w:val="both"/>
        <w:rPr>
          <w:b/>
        </w:rPr>
      </w:pPr>
    </w:p>
    <w:p w:rsidR="00811E6E" w:rsidRDefault="001A4B85" w:rsidP="00811E6E">
      <w:pPr>
        <w:numPr>
          <w:ilvl w:val="12"/>
          <w:numId w:val="0"/>
        </w:numPr>
        <w:tabs>
          <w:tab w:val="left" w:pos="720"/>
          <w:tab w:val="left" w:pos="7920"/>
        </w:tabs>
        <w:jc w:val="both"/>
        <w:rPr>
          <w:u w:val="single"/>
        </w:rPr>
      </w:pPr>
      <w:r>
        <w:t>10</w:t>
      </w:r>
      <w:r w:rsidR="00811E6E">
        <w:t xml:space="preserve">.5 The minimum amount of assistance is £1,000 and the maximum is based on the property value. </w:t>
      </w:r>
    </w:p>
    <w:p w:rsidR="00811E6E" w:rsidRDefault="00811E6E" w:rsidP="00811E6E">
      <w:pPr>
        <w:numPr>
          <w:ilvl w:val="12"/>
          <w:numId w:val="0"/>
        </w:numPr>
        <w:tabs>
          <w:tab w:val="left" w:pos="720"/>
          <w:tab w:val="left" w:pos="7920"/>
        </w:tabs>
        <w:jc w:val="both"/>
        <w:rPr>
          <w:u w:val="single"/>
        </w:rPr>
      </w:pPr>
    </w:p>
    <w:p w:rsidR="00811E6E" w:rsidRPr="00405B9A" w:rsidRDefault="00811E6E" w:rsidP="00811E6E">
      <w:pPr>
        <w:numPr>
          <w:ilvl w:val="12"/>
          <w:numId w:val="0"/>
        </w:numPr>
        <w:tabs>
          <w:tab w:val="left" w:pos="720"/>
          <w:tab w:val="left" w:pos="7920"/>
        </w:tabs>
        <w:jc w:val="both"/>
        <w:rPr>
          <w:b/>
        </w:rPr>
      </w:pPr>
      <w:r w:rsidRPr="00405B9A">
        <w:rPr>
          <w:b/>
        </w:rPr>
        <w:t>Conditions</w:t>
      </w:r>
    </w:p>
    <w:p w:rsidR="00811E6E" w:rsidRDefault="00811E6E" w:rsidP="00811E6E">
      <w:pPr>
        <w:tabs>
          <w:tab w:val="left" w:pos="720"/>
          <w:tab w:val="left" w:pos="7920"/>
        </w:tabs>
        <w:jc w:val="both"/>
      </w:pPr>
    </w:p>
    <w:p w:rsidR="00811E6E" w:rsidRDefault="001A4B85" w:rsidP="00811E6E">
      <w:pPr>
        <w:tabs>
          <w:tab w:val="left" w:pos="360"/>
          <w:tab w:val="left" w:pos="720"/>
          <w:tab w:val="left" w:pos="7920"/>
        </w:tabs>
        <w:jc w:val="both"/>
      </w:pPr>
      <w:r>
        <w:t>10</w:t>
      </w:r>
      <w:r w:rsidR="00811E6E">
        <w:t xml:space="preserve">.6 Loans are subject to conditions which are set by FHIL and agreed by the client in writing.  </w:t>
      </w:r>
    </w:p>
    <w:p w:rsidR="00811E6E" w:rsidRDefault="00811E6E" w:rsidP="00811E6E">
      <w:pPr>
        <w:tabs>
          <w:tab w:val="left" w:pos="360"/>
          <w:tab w:val="left" w:pos="720"/>
          <w:tab w:val="left" w:pos="7920"/>
        </w:tabs>
        <w:jc w:val="both"/>
      </w:pPr>
    </w:p>
    <w:p w:rsidR="00811E6E" w:rsidRDefault="00811E6E" w:rsidP="00811E6E">
      <w:pPr>
        <w:numPr>
          <w:ilvl w:val="0"/>
          <w:numId w:val="10"/>
        </w:numPr>
        <w:tabs>
          <w:tab w:val="left" w:pos="720"/>
          <w:tab w:val="left" w:pos="7920"/>
        </w:tabs>
        <w:ind w:left="360" w:hanging="360"/>
        <w:jc w:val="both"/>
      </w:pPr>
      <w:r>
        <w:t>The loan will be secured by a charge on the property.</w:t>
      </w:r>
    </w:p>
    <w:p w:rsidR="00811E6E" w:rsidRDefault="00811E6E" w:rsidP="00811E6E">
      <w:pPr>
        <w:numPr>
          <w:ilvl w:val="0"/>
          <w:numId w:val="10"/>
        </w:numPr>
        <w:tabs>
          <w:tab w:val="left" w:pos="720"/>
          <w:tab w:val="left" w:pos="7920"/>
        </w:tabs>
        <w:ind w:left="360" w:hanging="360"/>
        <w:jc w:val="both"/>
      </w:pPr>
      <w:r>
        <w:t>The interest rate is fixed for the term of the loan.</w:t>
      </w:r>
    </w:p>
    <w:p w:rsidR="00811E6E" w:rsidRDefault="00811E6E" w:rsidP="00811E6E">
      <w:pPr>
        <w:numPr>
          <w:ilvl w:val="0"/>
          <w:numId w:val="10"/>
        </w:numPr>
        <w:tabs>
          <w:tab w:val="left" w:pos="720"/>
          <w:tab w:val="left" w:pos="7920"/>
        </w:tabs>
        <w:ind w:left="360" w:hanging="360"/>
        <w:jc w:val="both"/>
      </w:pPr>
      <w:r>
        <w:t>During the term of the loan the recipient can choose to make regular monthly payments, occasional payments or no payments at all. The repayment arrangements can be varied at any time by the loan recipient.</w:t>
      </w:r>
    </w:p>
    <w:p w:rsidR="00811E6E" w:rsidRDefault="00811E6E" w:rsidP="00811E6E">
      <w:pPr>
        <w:numPr>
          <w:ilvl w:val="0"/>
          <w:numId w:val="10"/>
        </w:numPr>
        <w:tabs>
          <w:tab w:val="left" w:pos="720"/>
          <w:tab w:val="left" w:pos="7920"/>
        </w:tabs>
        <w:ind w:left="360" w:hanging="360"/>
        <w:jc w:val="both"/>
      </w:pPr>
      <w:r>
        <w:t>The loan plus outstanding interest must be repaid if the home is sold, or if the owners cease to occupy it.</w:t>
      </w:r>
    </w:p>
    <w:p w:rsidR="00811E6E" w:rsidRDefault="00811E6E" w:rsidP="00811E6E">
      <w:pPr>
        <w:tabs>
          <w:tab w:val="left" w:pos="720"/>
          <w:tab w:val="left" w:pos="7920"/>
        </w:tabs>
        <w:jc w:val="both"/>
      </w:pPr>
    </w:p>
    <w:p w:rsidR="00811E6E" w:rsidRDefault="00811E6E" w:rsidP="00811E6E">
      <w:pPr>
        <w:tabs>
          <w:tab w:val="left" w:pos="720"/>
          <w:tab w:val="left" w:pos="7920"/>
        </w:tabs>
        <w:jc w:val="both"/>
      </w:pPr>
    </w:p>
    <w:p w:rsidR="00811E6E" w:rsidRDefault="00811E6E" w:rsidP="00811E6E">
      <w:pPr>
        <w:tabs>
          <w:tab w:val="left" w:pos="720"/>
          <w:tab w:val="left" w:pos="7920"/>
        </w:tabs>
        <w:jc w:val="both"/>
        <w:rPr>
          <w:b/>
        </w:rPr>
      </w:pPr>
      <w:r w:rsidRPr="00405B9A">
        <w:rPr>
          <w:b/>
        </w:rPr>
        <w:t>Fees and charges</w:t>
      </w:r>
    </w:p>
    <w:p w:rsidR="00811E6E" w:rsidRDefault="00811E6E" w:rsidP="00811E6E">
      <w:pPr>
        <w:tabs>
          <w:tab w:val="left" w:pos="720"/>
          <w:tab w:val="left" w:pos="7920"/>
        </w:tabs>
        <w:jc w:val="both"/>
        <w:rPr>
          <w:b/>
        </w:rPr>
      </w:pPr>
    </w:p>
    <w:p w:rsidR="00811E6E" w:rsidRPr="002F7E66" w:rsidRDefault="001A4B85" w:rsidP="00811E6E">
      <w:pPr>
        <w:tabs>
          <w:tab w:val="left" w:pos="720"/>
          <w:tab w:val="left" w:pos="7920"/>
        </w:tabs>
        <w:jc w:val="both"/>
      </w:pPr>
      <w:r>
        <w:t>10</w:t>
      </w:r>
      <w:r w:rsidR="00811E6E">
        <w:t xml:space="preserve">.7 </w:t>
      </w:r>
      <w:r w:rsidR="00811E6E" w:rsidRPr="002F7E66">
        <w:t>There will be the following fees and charges</w:t>
      </w:r>
      <w:r w:rsidR="00811E6E">
        <w:t xml:space="preserve"> associated with the loan</w:t>
      </w:r>
      <w:r w:rsidR="00811E6E" w:rsidRPr="002F7E66">
        <w:t>:</w:t>
      </w:r>
    </w:p>
    <w:p w:rsidR="00811E6E" w:rsidRPr="00405B9A" w:rsidRDefault="00811E6E" w:rsidP="00811E6E">
      <w:pPr>
        <w:tabs>
          <w:tab w:val="left" w:pos="720"/>
          <w:tab w:val="left" w:pos="7920"/>
        </w:tabs>
        <w:jc w:val="both"/>
        <w:rPr>
          <w:b/>
        </w:rPr>
      </w:pPr>
    </w:p>
    <w:p w:rsidR="00811E6E" w:rsidRDefault="00811E6E" w:rsidP="00811E6E">
      <w:pPr>
        <w:numPr>
          <w:ilvl w:val="0"/>
          <w:numId w:val="11"/>
        </w:numPr>
        <w:tabs>
          <w:tab w:val="left" w:pos="720"/>
          <w:tab w:val="left" w:pos="7920"/>
        </w:tabs>
        <w:ind w:left="360" w:hanging="360"/>
        <w:jc w:val="both"/>
      </w:pPr>
      <w:r>
        <w:t>There will be a fee of £30 for the loan documentation and legal charge, plus a fee to the land registry, which will be quoted at the time of the application.</w:t>
      </w:r>
    </w:p>
    <w:p w:rsidR="00811E6E" w:rsidRPr="00E73BF7" w:rsidRDefault="00811E6E" w:rsidP="00811E6E">
      <w:pPr>
        <w:numPr>
          <w:ilvl w:val="0"/>
          <w:numId w:val="11"/>
        </w:numPr>
        <w:tabs>
          <w:tab w:val="left" w:pos="720"/>
          <w:tab w:val="left" w:pos="7920"/>
        </w:tabs>
        <w:ind w:left="360" w:hanging="360"/>
        <w:jc w:val="both"/>
      </w:pPr>
      <w:r>
        <w:t xml:space="preserve">There is an annual charge of £15 to cover the cost of loan administration and </w:t>
      </w:r>
      <w:r w:rsidRPr="00E73BF7">
        <w:t>statements.</w:t>
      </w:r>
    </w:p>
    <w:p w:rsidR="00811E6E" w:rsidRPr="00E73BF7" w:rsidRDefault="00811E6E" w:rsidP="00811E6E">
      <w:pPr>
        <w:numPr>
          <w:ilvl w:val="0"/>
          <w:numId w:val="11"/>
        </w:numPr>
        <w:tabs>
          <w:tab w:val="left" w:pos="720"/>
          <w:tab w:val="left" w:pos="7920"/>
        </w:tabs>
        <w:ind w:left="360" w:hanging="360"/>
        <w:jc w:val="both"/>
      </w:pPr>
      <w:r w:rsidRPr="00E73BF7">
        <w:t xml:space="preserve">If Oxford City council HIA team manage the works on behalf of the client an agency fee will be charged </w:t>
      </w:r>
      <w:r w:rsidR="00EE5A63" w:rsidRPr="00E73BF7">
        <w:t>at the current rate.</w:t>
      </w:r>
    </w:p>
    <w:p w:rsidR="00811E6E" w:rsidRDefault="00811E6E" w:rsidP="00811E6E">
      <w:pPr>
        <w:numPr>
          <w:ilvl w:val="0"/>
          <w:numId w:val="11"/>
        </w:numPr>
        <w:tabs>
          <w:tab w:val="left" w:pos="720"/>
          <w:tab w:val="left" w:pos="7920"/>
        </w:tabs>
        <w:ind w:left="360" w:hanging="360"/>
        <w:jc w:val="both"/>
      </w:pPr>
      <w:r>
        <w:t>A</w:t>
      </w:r>
      <w:r w:rsidRPr="003D51FB">
        <w:t xml:space="preserve">ny </w:t>
      </w:r>
      <w:r>
        <w:t xml:space="preserve">fees incurred by the applicant may be added to the loan. </w:t>
      </w:r>
    </w:p>
    <w:p w:rsidR="004E5DE9" w:rsidRDefault="004E5DE9" w:rsidP="004E5DE9">
      <w:pPr>
        <w:tabs>
          <w:tab w:val="left" w:pos="720"/>
          <w:tab w:val="left" w:pos="7920"/>
        </w:tabs>
        <w:jc w:val="both"/>
      </w:pPr>
    </w:p>
    <w:p w:rsidR="00357A79" w:rsidRDefault="00357A79">
      <w:pPr>
        <w:overflowPunct/>
        <w:autoSpaceDE/>
        <w:autoSpaceDN/>
        <w:adjustRightInd/>
        <w:textAlignment w:val="auto"/>
        <w:rPr>
          <w:b/>
          <w:sz w:val="28"/>
          <w:szCs w:val="28"/>
        </w:rPr>
      </w:pPr>
      <w:r>
        <w:rPr>
          <w:b/>
          <w:sz w:val="28"/>
          <w:szCs w:val="28"/>
        </w:rPr>
        <w:br w:type="page"/>
      </w:r>
    </w:p>
    <w:p w:rsidR="002B45E6" w:rsidRDefault="002B45E6" w:rsidP="004E5DE9">
      <w:pPr>
        <w:tabs>
          <w:tab w:val="left" w:pos="720"/>
          <w:tab w:val="left" w:pos="7920"/>
        </w:tabs>
        <w:jc w:val="both"/>
        <w:rPr>
          <w:b/>
          <w:sz w:val="28"/>
          <w:szCs w:val="28"/>
        </w:rPr>
      </w:pPr>
    </w:p>
    <w:p w:rsidR="002B45E6" w:rsidRDefault="002B45E6" w:rsidP="004E5DE9">
      <w:pPr>
        <w:tabs>
          <w:tab w:val="left" w:pos="720"/>
          <w:tab w:val="left" w:pos="7920"/>
        </w:tabs>
        <w:jc w:val="both"/>
        <w:rPr>
          <w:b/>
          <w:sz w:val="28"/>
          <w:szCs w:val="28"/>
        </w:rPr>
      </w:pPr>
    </w:p>
    <w:p w:rsidR="002B45E6" w:rsidRDefault="002B45E6" w:rsidP="004E5DE9">
      <w:pPr>
        <w:tabs>
          <w:tab w:val="left" w:pos="720"/>
          <w:tab w:val="left" w:pos="7920"/>
        </w:tabs>
        <w:jc w:val="both"/>
        <w:rPr>
          <w:b/>
          <w:sz w:val="28"/>
          <w:szCs w:val="28"/>
        </w:rPr>
      </w:pPr>
    </w:p>
    <w:p w:rsidR="004E5DE9" w:rsidRPr="004E5DE9" w:rsidRDefault="001A4B85" w:rsidP="004E5DE9">
      <w:pPr>
        <w:tabs>
          <w:tab w:val="left" w:pos="720"/>
          <w:tab w:val="left" w:pos="7920"/>
        </w:tabs>
        <w:jc w:val="both"/>
        <w:rPr>
          <w:b/>
          <w:sz w:val="28"/>
          <w:szCs w:val="28"/>
        </w:rPr>
      </w:pPr>
      <w:r>
        <w:rPr>
          <w:b/>
          <w:sz w:val="28"/>
          <w:szCs w:val="28"/>
        </w:rPr>
        <w:t>11</w:t>
      </w:r>
      <w:r w:rsidR="0083299F">
        <w:rPr>
          <w:b/>
          <w:sz w:val="28"/>
          <w:szCs w:val="28"/>
        </w:rPr>
        <w:t xml:space="preserve">. </w:t>
      </w:r>
      <w:r w:rsidR="004E5DE9" w:rsidRPr="004E5DE9">
        <w:rPr>
          <w:b/>
          <w:sz w:val="28"/>
          <w:szCs w:val="28"/>
        </w:rPr>
        <w:t>Empty Homes Loans</w:t>
      </w:r>
    </w:p>
    <w:p w:rsidR="004E5DE9" w:rsidRDefault="004E5DE9" w:rsidP="004E5DE9">
      <w:pPr>
        <w:tabs>
          <w:tab w:val="left" w:pos="720"/>
          <w:tab w:val="left" w:pos="7920"/>
        </w:tabs>
        <w:jc w:val="both"/>
      </w:pPr>
    </w:p>
    <w:p w:rsidR="00811E6E" w:rsidRPr="004E5DE9" w:rsidRDefault="00811E6E" w:rsidP="00811E6E">
      <w:pPr>
        <w:tabs>
          <w:tab w:val="left" w:pos="720"/>
          <w:tab w:val="left" w:pos="7920"/>
        </w:tabs>
        <w:jc w:val="both"/>
        <w:rPr>
          <w:b/>
        </w:rPr>
      </w:pPr>
      <w:r w:rsidRPr="004E5DE9">
        <w:rPr>
          <w:b/>
        </w:rPr>
        <w:t>How does the scheme work?</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 xml:space="preserve">.1 </w:t>
      </w:r>
      <w:r w:rsidR="00811E6E" w:rsidRPr="00690223">
        <w:t xml:space="preserve">Flexible </w:t>
      </w:r>
      <w:r w:rsidR="00811E6E">
        <w:t>Home Improvement Loans Limited offer Empty Homes Loans. Empty Homes Loans may be regarded as 5 year, flexible, bridging finance secured by a first charge or, in some circumstances, a second charge on the property.</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.2 After the work has been completed you may let the property or use it as your own residence.  During the term of the loan you can choose to make regular monthly payments, occasional payments or no payments at all.  Furthermore, you are free to vary the arrangement at any time.</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.3 The loan, plus outstanding interest, must be repaid on the fifth anniversary of making the loan, or if the property is sold, whichever occurs first.  The borrower will normally need to remortgage, or sell, the property to repay the loan. Interest will be charged at 2% above Bank of England rate, subject to minimum and maximum rates (please contact us for a quotation).  Your account will also be debited with an annual charge of £15 to cover the cost of loan administration and statements.</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.4 The loan may be repaid, in whole or part, at any time before the end of the five years, without penalty.  When the loan is completely repaid there is a flat fee of £50.00 for cancellation of our registered charge</w:t>
      </w:r>
    </w:p>
    <w:p w:rsidR="00811E6E" w:rsidRDefault="00811E6E" w:rsidP="00811E6E">
      <w:pPr>
        <w:tabs>
          <w:tab w:val="left" w:pos="720"/>
          <w:tab w:val="left" w:pos="7920"/>
        </w:tabs>
        <w:jc w:val="both"/>
      </w:pPr>
    </w:p>
    <w:p w:rsidR="00811E6E" w:rsidRPr="004E5DE9" w:rsidRDefault="00811E6E" w:rsidP="00811E6E">
      <w:pPr>
        <w:tabs>
          <w:tab w:val="left" w:pos="720"/>
          <w:tab w:val="left" w:pos="7920"/>
        </w:tabs>
        <w:jc w:val="both"/>
        <w:rPr>
          <w:b/>
        </w:rPr>
      </w:pPr>
      <w:r w:rsidRPr="004E5DE9">
        <w:rPr>
          <w:b/>
        </w:rPr>
        <w:t>Who is eligible?</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.5 Empty Homes Loans are available to owners of empty properties and anybody wishing to purchase an empty property.</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.6 Applications are processed on a non-status basis, although a credit check is carried out.  A very poor credit history may result in the application being declined and bankruptcy will automatically prevent us from making a loan.</w:t>
      </w:r>
    </w:p>
    <w:p w:rsidR="00811E6E" w:rsidRDefault="00811E6E" w:rsidP="00811E6E">
      <w:pPr>
        <w:tabs>
          <w:tab w:val="left" w:pos="720"/>
          <w:tab w:val="left" w:pos="7920"/>
        </w:tabs>
        <w:jc w:val="both"/>
      </w:pPr>
    </w:p>
    <w:p w:rsidR="00811E6E" w:rsidRPr="004E5DE9" w:rsidRDefault="00811E6E" w:rsidP="00811E6E">
      <w:pPr>
        <w:tabs>
          <w:tab w:val="left" w:pos="720"/>
          <w:tab w:val="left" w:pos="7920"/>
        </w:tabs>
        <w:jc w:val="both"/>
        <w:rPr>
          <w:b/>
        </w:rPr>
      </w:pPr>
      <w:r w:rsidRPr="004E5DE9">
        <w:rPr>
          <w:b/>
        </w:rPr>
        <w:t>Are there any setting-up costs?</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.7 There will be a fee for loan documentation and registration of the legal charge.  The fee will be added to the loan and is currently £80.00 for loans up to £100,000. In certain circumstances the Council may need to obtain a valuation of the property to confirm the equity is sufficient to cover the loan.  This is unlikely to be needed in the majority of cases.</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11</w:t>
      </w:r>
      <w:r w:rsidR="00811E6E">
        <w:t>.8 If you decide to engage a solicitor to act for you, they will almost certainly charge for their service. Any fees incurred may, if you wish, be added to the loan.</w:t>
      </w:r>
    </w:p>
    <w:p w:rsidR="004E5DE9" w:rsidRDefault="004E5DE9" w:rsidP="004E5DE9">
      <w:pPr>
        <w:tabs>
          <w:tab w:val="left" w:pos="720"/>
          <w:tab w:val="left" w:pos="7920"/>
        </w:tabs>
        <w:jc w:val="both"/>
      </w:pPr>
    </w:p>
    <w:p w:rsidR="004E5DE9" w:rsidRDefault="004E5DE9" w:rsidP="004E5DE9">
      <w:pPr>
        <w:tabs>
          <w:tab w:val="left" w:pos="720"/>
          <w:tab w:val="left" w:pos="7920"/>
        </w:tabs>
        <w:jc w:val="both"/>
      </w:pPr>
    </w:p>
    <w:p w:rsidR="002F3723" w:rsidRDefault="002F3723" w:rsidP="004E5DE9">
      <w:pPr>
        <w:tabs>
          <w:tab w:val="left" w:pos="720"/>
          <w:tab w:val="left" w:pos="7920"/>
        </w:tabs>
        <w:jc w:val="both"/>
      </w:pPr>
    </w:p>
    <w:p w:rsidR="002F3723" w:rsidRDefault="002F3723" w:rsidP="004E5DE9">
      <w:pPr>
        <w:tabs>
          <w:tab w:val="left" w:pos="720"/>
          <w:tab w:val="left" w:pos="7920"/>
        </w:tabs>
        <w:jc w:val="both"/>
      </w:pPr>
    </w:p>
    <w:p w:rsidR="002F3723" w:rsidRDefault="002F3723" w:rsidP="004E5DE9">
      <w:pPr>
        <w:tabs>
          <w:tab w:val="left" w:pos="720"/>
          <w:tab w:val="left" w:pos="7920"/>
        </w:tabs>
        <w:jc w:val="both"/>
      </w:pPr>
    </w:p>
    <w:p w:rsidR="003E1126" w:rsidRPr="002F7E66" w:rsidRDefault="001A4B85">
      <w:pPr>
        <w:tabs>
          <w:tab w:val="left" w:pos="720"/>
          <w:tab w:val="left" w:pos="7920"/>
        </w:tabs>
        <w:jc w:val="both"/>
        <w:rPr>
          <w:sz w:val="28"/>
          <w:szCs w:val="28"/>
        </w:rPr>
      </w:pPr>
      <w:r>
        <w:rPr>
          <w:b/>
          <w:iCs/>
          <w:sz w:val="28"/>
          <w:szCs w:val="28"/>
        </w:rPr>
        <w:t>12</w:t>
      </w:r>
      <w:r w:rsidR="0083299F">
        <w:rPr>
          <w:b/>
          <w:iCs/>
          <w:sz w:val="28"/>
          <w:szCs w:val="28"/>
        </w:rPr>
        <w:t>. S</w:t>
      </w:r>
      <w:r w:rsidR="003E1126" w:rsidRPr="002F7E66">
        <w:rPr>
          <w:b/>
          <w:iCs/>
          <w:sz w:val="28"/>
          <w:szCs w:val="28"/>
        </w:rPr>
        <w:t>mall Repairs</w:t>
      </w:r>
      <w:r w:rsidR="003E1126" w:rsidRPr="002F7E66">
        <w:rPr>
          <w:b/>
          <w:sz w:val="28"/>
          <w:szCs w:val="28"/>
        </w:rPr>
        <w:t xml:space="preserve"> Scheme </w:t>
      </w:r>
    </w:p>
    <w:p w:rsidR="003E1126" w:rsidRDefault="003E1126">
      <w:pPr>
        <w:tabs>
          <w:tab w:val="left" w:pos="720"/>
          <w:tab w:val="left" w:pos="7920"/>
        </w:tabs>
        <w:jc w:val="both"/>
      </w:pPr>
    </w:p>
    <w:p w:rsidR="00811E6E" w:rsidRPr="00050680" w:rsidRDefault="00811E6E" w:rsidP="00811E6E">
      <w:pPr>
        <w:rPr>
          <w:b/>
          <w:szCs w:val="24"/>
          <w:lang w:val="en"/>
        </w:rPr>
      </w:pPr>
      <w:r w:rsidRPr="00050680">
        <w:rPr>
          <w:b/>
          <w:szCs w:val="24"/>
          <w:lang w:val="en"/>
        </w:rPr>
        <w:t>Handy</w:t>
      </w:r>
      <w:r>
        <w:rPr>
          <w:b/>
          <w:szCs w:val="24"/>
          <w:lang w:val="en"/>
        </w:rPr>
        <w:t>person</w:t>
      </w:r>
      <w:r w:rsidRPr="00050680">
        <w:rPr>
          <w:b/>
          <w:szCs w:val="24"/>
          <w:lang w:val="en"/>
        </w:rPr>
        <w:t xml:space="preserve"> Services</w:t>
      </w:r>
    </w:p>
    <w:p w:rsidR="00811E6E" w:rsidRPr="00050680" w:rsidRDefault="00811E6E" w:rsidP="00811E6E">
      <w:pPr>
        <w:rPr>
          <w:szCs w:val="24"/>
          <w:lang w:val="en"/>
        </w:rPr>
      </w:pPr>
    </w:p>
    <w:p w:rsidR="00811E6E" w:rsidRPr="00050680" w:rsidRDefault="001A4B85" w:rsidP="00811E6E">
      <w:pPr>
        <w:rPr>
          <w:szCs w:val="24"/>
        </w:rPr>
      </w:pPr>
      <w:r>
        <w:rPr>
          <w:szCs w:val="24"/>
        </w:rPr>
        <w:t>12</w:t>
      </w:r>
      <w:r w:rsidR="00811E6E">
        <w:rPr>
          <w:szCs w:val="24"/>
        </w:rPr>
        <w:t xml:space="preserve">.1 </w:t>
      </w:r>
      <w:r w:rsidR="00811E6E" w:rsidRPr="00050680">
        <w:rPr>
          <w:szCs w:val="24"/>
        </w:rPr>
        <w:t>A handyperson service provides a range of practical support services for older and disabled people with the aim of helping them m</w:t>
      </w:r>
      <w:r w:rsidR="00811E6E">
        <w:rPr>
          <w:szCs w:val="24"/>
        </w:rPr>
        <w:t>aintain independent living. Oxford City Council</w:t>
      </w:r>
      <w:r w:rsidR="00811E6E" w:rsidRPr="00050680">
        <w:rPr>
          <w:szCs w:val="24"/>
        </w:rPr>
        <w:t xml:space="preserve"> currently</w:t>
      </w:r>
      <w:r w:rsidR="00811E6E">
        <w:rPr>
          <w:szCs w:val="24"/>
        </w:rPr>
        <w:t xml:space="preserve"> provides a chargeable Handyperson</w:t>
      </w:r>
      <w:r w:rsidR="00811E6E" w:rsidRPr="00050680">
        <w:rPr>
          <w:szCs w:val="24"/>
        </w:rPr>
        <w:t xml:space="preserve"> Service for a wide range of jobs which can include:</w:t>
      </w:r>
    </w:p>
    <w:p w:rsidR="00811E6E" w:rsidRPr="00050680" w:rsidRDefault="00811E6E" w:rsidP="00811E6E">
      <w:pPr>
        <w:rPr>
          <w:szCs w:val="24"/>
        </w:rPr>
      </w:pPr>
    </w:p>
    <w:p w:rsidR="00811E6E" w:rsidRPr="00050680" w:rsidRDefault="00811E6E" w:rsidP="00811E6E">
      <w:pPr>
        <w:numPr>
          <w:ilvl w:val="0"/>
          <w:numId w:val="17"/>
        </w:numPr>
        <w:overflowPunct/>
        <w:autoSpaceDE/>
        <w:autoSpaceDN/>
        <w:adjustRightInd/>
        <w:textAlignment w:val="auto"/>
        <w:rPr>
          <w:szCs w:val="24"/>
        </w:rPr>
      </w:pPr>
      <w:r w:rsidRPr="00050680">
        <w:rPr>
          <w:szCs w:val="24"/>
        </w:rPr>
        <w:t>Small building repairs</w:t>
      </w:r>
    </w:p>
    <w:p w:rsidR="00811E6E" w:rsidRPr="00050680" w:rsidRDefault="00811E6E" w:rsidP="00811E6E">
      <w:pPr>
        <w:numPr>
          <w:ilvl w:val="0"/>
          <w:numId w:val="17"/>
        </w:numPr>
        <w:overflowPunct/>
        <w:autoSpaceDE/>
        <w:autoSpaceDN/>
        <w:adjustRightInd/>
        <w:textAlignment w:val="auto"/>
        <w:rPr>
          <w:szCs w:val="24"/>
        </w:rPr>
      </w:pPr>
      <w:r w:rsidRPr="00050680">
        <w:rPr>
          <w:szCs w:val="24"/>
        </w:rPr>
        <w:t>Minor adaptations</w:t>
      </w:r>
    </w:p>
    <w:p w:rsidR="00811E6E" w:rsidRPr="00050680" w:rsidRDefault="00811E6E" w:rsidP="00811E6E">
      <w:pPr>
        <w:numPr>
          <w:ilvl w:val="0"/>
          <w:numId w:val="17"/>
        </w:numPr>
        <w:overflowPunct/>
        <w:autoSpaceDE/>
        <w:autoSpaceDN/>
        <w:adjustRightInd/>
        <w:textAlignment w:val="auto"/>
        <w:rPr>
          <w:szCs w:val="24"/>
        </w:rPr>
      </w:pPr>
      <w:r w:rsidRPr="00050680">
        <w:rPr>
          <w:szCs w:val="24"/>
        </w:rPr>
        <w:t>Odd jobs such as putting up curtains, shelves, replacing light bulbs.</w:t>
      </w:r>
    </w:p>
    <w:p w:rsidR="00811E6E" w:rsidRPr="00050680" w:rsidRDefault="00811E6E" w:rsidP="00811E6E">
      <w:pPr>
        <w:numPr>
          <w:ilvl w:val="0"/>
          <w:numId w:val="17"/>
        </w:numPr>
        <w:overflowPunct/>
        <w:autoSpaceDE/>
        <w:autoSpaceDN/>
        <w:adjustRightInd/>
        <w:textAlignment w:val="auto"/>
        <w:rPr>
          <w:szCs w:val="24"/>
        </w:rPr>
      </w:pPr>
      <w:r w:rsidRPr="00050680">
        <w:rPr>
          <w:szCs w:val="24"/>
        </w:rPr>
        <w:t>General home safety checks and remedial actions</w:t>
      </w:r>
    </w:p>
    <w:p w:rsidR="00811E6E" w:rsidRPr="00050680" w:rsidRDefault="00811E6E" w:rsidP="00811E6E">
      <w:pPr>
        <w:numPr>
          <w:ilvl w:val="0"/>
          <w:numId w:val="17"/>
        </w:numPr>
        <w:overflowPunct/>
        <w:autoSpaceDE/>
        <w:autoSpaceDN/>
        <w:adjustRightInd/>
        <w:textAlignment w:val="auto"/>
        <w:rPr>
          <w:szCs w:val="24"/>
        </w:rPr>
      </w:pPr>
      <w:r w:rsidRPr="00050680">
        <w:rPr>
          <w:szCs w:val="24"/>
        </w:rPr>
        <w:t>Falls and accident prevention checks and remedial actions such as repairing floor coverings</w:t>
      </w:r>
    </w:p>
    <w:p w:rsidR="00811E6E" w:rsidRDefault="00811E6E" w:rsidP="00811E6E">
      <w:pPr>
        <w:numPr>
          <w:ilvl w:val="0"/>
          <w:numId w:val="17"/>
        </w:numPr>
        <w:overflowPunct/>
        <w:autoSpaceDE/>
        <w:autoSpaceDN/>
        <w:adjustRightInd/>
        <w:textAlignment w:val="auto"/>
        <w:rPr>
          <w:szCs w:val="24"/>
        </w:rPr>
      </w:pPr>
      <w:r w:rsidRPr="00050680">
        <w:rPr>
          <w:szCs w:val="24"/>
        </w:rPr>
        <w:t>Security checks – installing locks, chains and spyholes</w:t>
      </w:r>
    </w:p>
    <w:p w:rsidR="00811E6E" w:rsidRPr="0083299F" w:rsidRDefault="00811E6E" w:rsidP="00811E6E">
      <w:pPr>
        <w:numPr>
          <w:ilvl w:val="0"/>
          <w:numId w:val="17"/>
        </w:numPr>
        <w:overflowPunct/>
        <w:autoSpaceDE/>
        <w:autoSpaceDN/>
        <w:adjustRightInd/>
        <w:textAlignment w:val="auto"/>
        <w:rPr>
          <w:szCs w:val="24"/>
        </w:rPr>
      </w:pPr>
      <w:r>
        <w:t>Fitting handrails and fitting “keysafes”</w:t>
      </w:r>
    </w:p>
    <w:p w:rsidR="00811E6E" w:rsidRPr="00050680" w:rsidRDefault="00811E6E" w:rsidP="00811E6E">
      <w:pPr>
        <w:numPr>
          <w:ilvl w:val="0"/>
          <w:numId w:val="17"/>
        </w:numPr>
        <w:overflowPunct/>
        <w:autoSpaceDE/>
        <w:autoSpaceDN/>
        <w:adjustRightInd/>
        <w:textAlignment w:val="auto"/>
        <w:rPr>
          <w:szCs w:val="24"/>
        </w:rPr>
      </w:pPr>
      <w:r>
        <w:t>Installing smoke detectors (including special smoke alarms for the deaf)</w:t>
      </w:r>
    </w:p>
    <w:p w:rsidR="00811E6E" w:rsidRPr="00050680" w:rsidRDefault="00811E6E" w:rsidP="00811E6E">
      <w:pPr>
        <w:rPr>
          <w:szCs w:val="24"/>
        </w:rPr>
      </w:pPr>
    </w:p>
    <w:p w:rsidR="00811E6E" w:rsidRPr="00050680" w:rsidRDefault="001A4B85" w:rsidP="00811E6E">
      <w:pPr>
        <w:rPr>
          <w:szCs w:val="24"/>
        </w:rPr>
      </w:pPr>
      <w:r>
        <w:rPr>
          <w:szCs w:val="24"/>
        </w:rPr>
        <w:t>12</w:t>
      </w:r>
      <w:r w:rsidR="00811E6E">
        <w:rPr>
          <w:szCs w:val="24"/>
        </w:rPr>
        <w:t xml:space="preserve">.2 </w:t>
      </w:r>
      <w:r w:rsidR="00811E6E" w:rsidRPr="00050680">
        <w:rPr>
          <w:szCs w:val="24"/>
        </w:rPr>
        <w:t>This list is not exhaustive but generally work should be considered as ‘small repairs’ that can be completed quickly.</w:t>
      </w:r>
    </w:p>
    <w:p w:rsidR="00811E6E" w:rsidRPr="00050680" w:rsidRDefault="00811E6E" w:rsidP="00811E6E">
      <w:pPr>
        <w:rPr>
          <w:szCs w:val="24"/>
        </w:rPr>
      </w:pPr>
    </w:p>
    <w:p w:rsidR="00811E6E" w:rsidRDefault="00811E6E" w:rsidP="00811E6E">
      <w:pPr>
        <w:pStyle w:val="Heading3"/>
        <w:jc w:val="both"/>
        <w:rPr>
          <w:b/>
          <w:u w:val="none"/>
        </w:rPr>
      </w:pPr>
      <w:r w:rsidRPr="00405B9A">
        <w:rPr>
          <w:b/>
          <w:u w:val="none"/>
        </w:rPr>
        <w:t>Who can use the scheme?</w:t>
      </w:r>
    </w:p>
    <w:p w:rsidR="00811E6E" w:rsidRPr="0083299F" w:rsidRDefault="00811E6E" w:rsidP="00811E6E"/>
    <w:p w:rsidR="00811E6E" w:rsidRDefault="00811E6E" w:rsidP="00811E6E">
      <w:pPr>
        <w:numPr>
          <w:ilvl w:val="0"/>
          <w:numId w:val="5"/>
        </w:numPr>
        <w:tabs>
          <w:tab w:val="left" w:pos="7920"/>
        </w:tabs>
        <w:jc w:val="both"/>
      </w:pPr>
      <w:r>
        <w:t>Disabled people over 18 years old.</w:t>
      </w:r>
    </w:p>
    <w:p w:rsidR="00811E6E" w:rsidRDefault="00811E6E" w:rsidP="00811E6E">
      <w:pPr>
        <w:numPr>
          <w:ilvl w:val="0"/>
          <w:numId w:val="5"/>
        </w:numPr>
        <w:tabs>
          <w:tab w:val="left" w:pos="7920"/>
        </w:tabs>
        <w:jc w:val="both"/>
      </w:pPr>
      <w:r>
        <w:t xml:space="preserve">Older vulnerable people (over 55 years of age). Priority will be given to those households and individuals who are disabled or in receipt of income support or other means tested benefits. </w:t>
      </w:r>
    </w:p>
    <w:p w:rsidR="00811E6E" w:rsidRDefault="00811E6E" w:rsidP="00811E6E">
      <w:pPr>
        <w:numPr>
          <w:ilvl w:val="0"/>
          <w:numId w:val="5"/>
        </w:numPr>
        <w:tabs>
          <w:tab w:val="left" w:pos="7920"/>
        </w:tabs>
        <w:jc w:val="both"/>
      </w:pPr>
      <w:r>
        <w:t>Homeowners and private tenants (but not for works that are the responsibility of the landlord).</w:t>
      </w:r>
    </w:p>
    <w:p w:rsidR="00811E6E" w:rsidRDefault="00811E6E" w:rsidP="00811E6E">
      <w:pPr>
        <w:numPr>
          <w:ilvl w:val="0"/>
          <w:numId w:val="5"/>
        </w:numPr>
        <w:tabs>
          <w:tab w:val="left" w:pos="7920"/>
        </w:tabs>
        <w:jc w:val="both"/>
      </w:pPr>
      <w:r>
        <w:t>Residents of Oxford City.</w:t>
      </w:r>
    </w:p>
    <w:p w:rsidR="00811E6E" w:rsidRDefault="00811E6E" w:rsidP="00811E6E">
      <w:pPr>
        <w:tabs>
          <w:tab w:val="left" w:pos="720"/>
          <w:tab w:val="left" w:pos="7920"/>
        </w:tabs>
        <w:jc w:val="both"/>
        <w:rPr>
          <w:u w:val="single"/>
        </w:rPr>
      </w:pPr>
    </w:p>
    <w:p w:rsidR="00811E6E" w:rsidRDefault="00811E6E" w:rsidP="00811E6E">
      <w:pPr>
        <w:tabs>
          <w:tab w:val="left" w:pos="720"/>
          <w:tab w:val="left" w:pos="7920"/>
        </w:tabs>
        <w:jc w:val="both"/>
        <w:rPr>
          <w:b/>
        </w:rPr>
      </w:pPr>
      <w:r w:rsidRPr="00405B9A">
        <w:rPr>
          <w:b/>
        </w:rPr>
        <w:t>Charging</w:t>
      </w:r>
    </w:p>
    <w:p w:rsidR="00811E6E" w:rsidRPr="00405B9A" w:rsidRDefault="00811E6E" w:rsidP="00811E6E">
      <w:pPr>
        <w:tabs>
          <w:tab w:val="left" w:pos="720"/>
          <w:tab w:val="left" w:pos="7920"/>
        </w:tabs>
        <w:jc w:val="both"/>
        <w:rPr>
          <w:b/>
        </w:rPr>
      </w:pPr>
    </w:p>
    <w:p w:rsidR="00811E6E" w:rsidRDefault="001A4B85" w:rsidP="00811E6E">
      <w:pPr>
        <w:tabs>
          <w:tab w:val="left" w:pos="720"/>
          <w:tab w:val="left" w:pos="7920"/>
        </w:tabs>
        <w:jc w:val="both"/>
      </w:pPr>
      <w:r>
        <w:t>12</w:t>
      </w:r>
      <w:r w:rsidR="00811E6E">
        <w:t>.3 The costs are based on an hour</w:t>
      </w:r>
      <w:r w:rsidR="00B164B4">
        <w:t xml:space="preserve">ly </w:t>
      </w:r>
      <w:r w:rsidR="00B164B4" w:rsidRPr="00E73BF7">
        <w:t>charge (this is currently £20</w:t>
      </w:r>
      <w:r w:rsidR="00811E6E" w:rsidRPr="00E73BF7">
        <w:t xml:space="preserve"> per hour)</w:t>
      </w:r>
      <w:r w:rsidR="00811E6E">
        <w:t xml:space="preserve"> plus the cost of materials.  Costs will vary from job to job and free quotations are given.</w:t>
      </w:r>
    </w:p>
    <w:p w:rsidR="003B562B" w:rsidRDefault="003B562B" w:rsidP="001B3739">
      <w:pPr>
        <w:rPr>
          <w:szCs w:val="24"/>
        </w:rPr>
      </w:pPr>
    </w:p>
    <w:p w:rsidR="003B562B" w:rsidRPr="00050680" w:rsidRDefault="003B562B" w:rsidP="001B3739">
      <w:pPr>
        <w:rPr>
          <w:szCs w:val="24"/>
        </w:rPr>
      </w:pPr>
    </w:p>
    <w:p w:rsidR="00357A79" w:rsidRDefault="00357A79">
      <w:pPr>
        <w:overflowPunct/>
        <w:autoSpaceDE/>
        <w:autoSpaceDN/>
        <w:adjustRightInd/>
        <w:textAlignment w:val="auto"/>
        <w:rPr>
          <w:szCs w:val="24"/>
        </w:rPr>
      </w:pPr>
      <w:r>
        <w:rPr>
          <w:szCs w:val="24"/>
        </w:rPr>
        <w:br w:type="page"/>
      </w:r>
    </w:p>
    <w:p w:rsidR="002F3723" w:rsidRDefault="002F3723" w:rsidP="00811E6E">
      <w:pPr>
        <w:tabs>
          <w:tab w:val="left" w:pos="720"/>
          <w:tab w:val="left" w:pos="7920"/>
        </w:tabs>
        <w:jc w:val="both"/>
        <w:rPr>
          <w:b/>
          <w:iCs/>
          <w:sz w:val="28"/>
          <w:szCs w:val="28"/>
        </w:rPr>
      </w:pPr>
    </w:p>
    <w:p w:rsidR="002F3723" w:rsidRDefault="002F3723" w:rsidP="00811E6E">
      <w:pPr>
        <w:tabs>
          <w:tab w:val="left" w:pos="720"/>
          <w:tab w:val="left" w:pos="7920"/>
        </w:tabs>
        <w:jc w:val="both"/>
        <w:rPr>
          <w:b/>
          <w:iCs/>
          <w:sz w:val="28"/>
          <w:szCs w:val="28"/>
        </w:rPr>
      </w:pPr>
    </w:p>
    <w:p w:rsidR="002F3723" w:rsidRDefault="002F3723" w:rsidP="00811E6E">
      <w:pPr>
        <w:tabs>
          <w:tab w:val="left" w:pos="720"/>
          <w:tab w:val="left" w:pos="7920"/>
        </w:tabs>
        <w:jc w:val="both"/>
        <w:rPr>
          <w:b/>
          <w:iCs/>
          <w:sz w:val="28"/>
          <w:szCs w:val="28"/>
        </w:rPr>
      </w:pPr>
    </w:p>
    <w:p w:rsidR="00811E6E" w:rsidRPr="00C42E23" w:rsidRDefault="001A4B85" w:rsidP="00811E6E">
      <w:pPr>
        <w:tabs>
          <w:tab w:val="left" w:pos="720"/>
          <w:tab w:val="left" w:pos="7920"/>
        </w:tabs>
        <w:jc w:val="both"/>
      </w:pPr>
      <w:r>
        <w:rPr>
          <w:b/>
          <w:iCs/>
          <w:sz w:val="28"/>
          <w:szCs w:val="28"/>
        </w:rPr>
        <w:t>13</w:t>
      </w:r>
      <w:r w:rsidR="00811E6E">
        <w:rPr>
          <w:b/>
          <w:iCs/>
          <w:sz w:val="28"/>
          <w:szCs w:val="28"/>
        </w:rPr>
        <w:t xml:space="preserve">. </w:t>
      </w:r>
      <w:r w:rsidR="00811E6E" w:rsidRPr="00690223">
        <w:rPr>
          <w:b/>
          <w:iCs/>
          <w:sz w:val="28"/>
          <w:szCs w:val="28"/>
        </w:rPr>
        <w:t>Property MOT</w:t>
      </w:r>
    </w:p>
    <w:p w:rsidR="00811E6E" w:rsidRDefault="00811E6E" w:rsidP="00811E6E">
      <w:pPr>
        <w:tabs>
          <w:tab w:val="left" w:pos="720"/>
          <w:tab w:val="left" w:pos="7920"/>
        </w:tabs>
        <w:jc w:val="both"/>
      </w:pPr>
    </w:p>
    <w:p w:rsidR="00811E6E" w:rsidRDefault="001A4B85" w:rsidP="00811E6E">
      <w:pPr>
        <w:tabs>
          <w:tab w:val="left" w:pos="720"/>
          <w:tab w:val="left" w:pos="7920"/>
        </w:tabs>
        <w:jc w:val="both"/>
      </w:pPr>
      <w:r>
        <w:t>13</w:t>
      </w:r>
      <w:r w:rsidR="00811E6E">
        <w:t>.1 Home owners who are eligible for ERA or the Small Repairs Scheme can contact the Council to request a ‘Property MOT’. This will take the form of an assessment covering the major elements and identifying both existing and anticipated repairs/replacements and any other significant shortcomings within the dwelling.  The ‘Property MOT’ will help owners to prioritise works; have a better understanding of the condition of their homes and, for those who are able, to investigate loan options. Having a better understanding of the overall condition of their property will allow owners to consider the total cost of any works and evaluate their property and options.</w:t>
      </w:r>
    </w:p>
    <w:p w:rsidR="00811E6E" w:rsidRDefault="00811E6E" w:rsidP="00811E6E">
      <w:pPr>
        <w:tabs>
          <w:tab w:val="left" w:pos="720"/>
          <w:tab w:val="left" w:pos="7920"/>
        </w:tabs>
        <w:jc w:val="both"/>
      </w:pPr>
    </w:p>
    <w:p w:rsidR="00811E6E" w:rsidRDefault="00811E6E" w:rsidP="00811E6E">
      <w:pPr>
        <w:tabs>
          <w:tab w:val="left" w:pos="720"/>
          <w:tab w:val="left" w:pos="7920"/>
        </w:tabs>
        <w:jc w:val="both"/>
        <w:rPr>
          <w:b/>
          <w:sz w:val="28"/>
        </w:rPr>
      </w:pPr>
    </w:p>
    <w:p w:rsidR="00811E6E" w:rsidRPr="00405B9A" w:rsidRDefault="001A4B85" w:rsidP="00811E6E">
      <w:pPr>
        <w:tabs>
          <w:tab w:val="left" w:pos="720"/>
          <w:tab w:val="left" w:pos="7920"/>
        </w:tabs>
        <w:jc w:val="both"/>
        <w:rPr>
          <w:sz w:val="28"/>
        </w:rPr>
      </w:pPr>
      <w:r>
        <w:rPr>
          <w:b/>
          <w:sz w:val="28"/>
        </w:rPr>
        <w:t>14</w:t>
      </w:r>
      <w:r w:rsidR="00811E6E">
        <w:rPr>
          <w:b/>
          <w:sz w:val="28"/>
        </w:rPr>
        <w:t xml:space="preserve">. </w:t>
      </w:r>
      <w:r w:rsidR="00811E6E" w:rsidRPr="00405B9A">
        <w:rPr>
          <w:b/>
          <w:sz w:val="28"/>
        </w:rPr>
        <w:t>House Boats</w:t>
      </w:r>
    </w:p>
    <w:p w:rsidR="00811E6E" w:rsidRPr="007B3AAA" w:rsidRDefault="00811E6E" w:rsidP="00811E6E">
      <w:pPr>
        <w:tabs>
          <w:tab w:val="left" w:pos="720"/>
          <w:tab w:val="left" w:pos="7920"/>
        </w:tabs>
        <w:jc w:val="both"/>
      </w:pPr>
    </w:p>
    <w:p w:rsidR="00811E6E" w:rsidRDefault="001A4B85" w:rsidP="00811E6E">
      <w:pPr>
        <w:tabs>
          <w:tab w:val="left" w:pos="720"/>
          <w:tab w:val="left" w:pos="7920"/>
        </w:tabs>
        <w:jc w:val="both"/>
      </w:pPr>
      <w:r>
        <w:t>14</w:t>
      </w:r>
      <w:r w:rsidR="00811E6E">
        <w:t xml:space="preserve">.1 </w:t>
      </w:r>
      <w:r w:rsidR="00811E6E" w:rsidRPr="007B3AAA">
        <w:t>Financial assistance is available to qualifying households (Based on ER</w:t>
      </w:r>
      <w:r w:rsidR="00811E6E">
        <w:t>A</w:t>
      </w:r>
      <w:r w:rsidR="00811E6E" w:rsidRPr="007B3AAA">
        <w:t xml:space="preserve"> criteria) to cover essential repairs required to meet the minimum standards required by Canal &amp; River trust under the Boat Safety Scheme and appropriate energy efficiency measures.</w:t>
      </w:r>
    </w:p>
    <w:p w:rsidR="00811E6E" w:rsidRPr="007B3AAA" w:rsidRDefault="00811E6E" w:rsidP="00811E6E">
      <w:pPr>
        <w:tabs>
          <w:tab w:val="left" w:pos="720"/>
          <w:tab w:val="left" w:pos="7920"/>
        </w:tabs>
        <w:jc w:val="both"/>
      </w:pPr>
    </w:p>
    <w:p w:rsidR="00811E6E" w:rsidRPr="007B3AAA" w:rsidRDefault="001A4B85" w:rsidP="00811E6E">
      <w:pPr>
        <w:tabs>
          <w:tab w:val="left" w:pos="720"/>
          <w:tab w:val="left" w:pos="7920"/>
        </w:tabs>
        <w:jc w:val="both"/>
      </w:pPr>
      <w:r>
        <w:t>14</w:t>
      </w:r>
      <w:r w:rsidR="00811E6E">
        <w:t xml:space="preserve">.2 </w:t>
      </w:r>
      <w:r w:rsidR="00811E6E" w:rsidRPr="007B3AAA">
        <w:t xml:space="preserve">A maximum of £5,000, in any three year period is payable. </w:t>
      </w:r>
    </w:p>
    <w:p w:rsidR="00811E6E" w:rsidRDefault="00811E6E" w:rsidP="00811E6E">
      <w:pPr>
        <w:tabs>
          <w:tab w:val="left" w:pos="720"/>
          <w:tab w:val="left" w:pos="7920"/>
        </w:tabs>
        <w:jc w:val="both"/>
        <w:rPr>
          <w:b/>
          <w:sz w:val="28"/>
        </w:rPr>
      </w:pPr>
    </w:p>
    <w:p w:rsidR="00811E6E" w:rsidRDefault="00811E6E" w:rsidP="00811E6E">
      <w:pPr>
        <w:tabs>
          <w:tab w:val="left" w:pos="720"/>
          <w:tab w:val="left" w:pos="7920"/>
        </w:tabs>
        <w:jc w:val="both"/>
        <w:rPr>
          <w:b/>
          <w:sz w:val="28"/>
        </w:rPr>
      </w:pPr>
    </w:p>
    <w:p w:rsidR="00811E6E" w:rsidRPr="00405B9A" w:rsidRDefault="001A4B85" w:rsidP="00811E6E">
      <w:pPr>
        <w:tabs>
          <w:tab w:val="left" w:pos="720"/>
          <w:tab w:val="left" w:pos="7920"/>
        </w:tabs>
        <w:jc w:val="both"/>
        <w:rPr>
          <w:sz w:val="28"/>
        </w:rPr>
      </w:pPr>
      <w:r>
        <w:rPr>
          <w:b/>
          <w:sz w:val="28"/>
        </w:rPr>
        <w:t>15</w:t>
      </w:r>
      <w:r w:rsidR="00811E6E">
        <w:rPr>
          <w:b/>
          <w:sz w:val="28"/>
        </w:rPr>
        <w:t xml:space="preserve">. </w:t>
      </w:r>
      <w:r w:rsidR="00811E6E" w:rsidRPr="00405B9A">
        <w:rPr>
          <w:b/>
          <w:sz w:val="28"/>
        </w:rPr>
        <w:t>Mobile Homes</w:t>
      </w:r>
    </w:p>
    <w:p w:rsidR="00811E6E" w:rsidRPr="007B3AAA" w:rsidRDefault="00811E6E" w:rsidP="00811E6E">
      <w:pPr>
        <w:tabs>
          <w:tab w:val="left" w:pos="720"/>
          <w:tab w:val="left" w:pos="7920"/>
        </w:tabs>
        <w:jc w:val="both"/>
      </w:pPr>
    </w:p>
    <w:p w:rsidR="00811E6E" w:rsidRPr="007B3AAA" w:rsidRDefault="001A4B85" w:rsidP="00811E6E">
      <w:pPr>
        <w:tabs>
          <w:tab w:val="left" w:pos="720"/>
          <w:tab w:val="left" w:pos="7920"/>
        </w:tabs>
        <w:jc w:val="both"/>
      </w:pPr>
      <w:r>
        <w:t>15</w:t>
      </w:r>
      <w:r w:rsidR="00811E6E">
        <w:t xml:space="preserve">.1 </w:t>
      </w:r>
      <w:r w:rsidR="00811E6E" w:rsidRPr="007B3AAA">
        <w:t>Financial Assistance is available to qualifying households (based on ER</w:t>
      </w:r>
      <w:r w:rsidR="00811E6E">
        <w:t>A</w:t>
      </w:r>
      <w:r w:rsidR="00811E6E" w:rsidRPr="007B3AAA">
        <w:t xml:space="preserve"> criteria) to cover essential repairs and appropriate energy efficiency measures.</w:t>
      </w:r>
    </w:p>
    <w:p w:rsidR="00811E6E" w:rsidRPr="007B3AAA" w:rsidRDefault="00811E6E" w:rsidP="00811E6E">
      <w:pPr>
        <w:tabs>
          <w:tab w:val="left" w:pos="720"/>
          <w:tab w:val="left" w:pos="7920"/>
        </w:tabs>
        <w:jc w:val="both"/>
      </w:pPr>
    </w:p>
    <w:p w:rsidR="00811E6E" w:rsidRPr="007B3AAA" w:rsidRDefault="001A4B85" w:rsidP="00811E6E">
      <w:pPr>
        <w:tabs>
          <w:tab w:val="left" w:pos="720"/>
          <w:tab w:val="left" w:pos="7920"/>
        </w:tabs>
        <w:jc w:val="both"/>
      </w:pPr>
      <w:r>
        <w:t>15</w:t>
      </w:r>
      <w:r w:rsidR="00811E6E">
        <w:t xml:space="preserve">.2 </w:t>
      </w:r>
      <w:r w:rsidR="00811E6E" w:rsidRPr="007B3AAA">
        <w:t>It should be noted that both residential houseboats and mobile homes have a limited life and that an assessment of the anticipated future life of the structure will be undertaken before grant aid is approved.  A minimum anticipated future life of 4 years is required.  Owners of structures with a shorter anticipated life will receive assistance to carry out temporary or emergency repairs sufficient to enable other housing options to be explored.</w:t>
      </w:r>
    </w:p>
    <w:p w:rsidR="00811E6E" w:rsidRPr="007B3AAA" w:rsidRDefault="00811E6E" w:rsidP="00811E6E">
      <w:pPr>
        <w:tabs>
          <w:tab w:val="left" w:pos="720"/>
          <w:tab w:val="left" w:pos="7920"/>
        </w:tabs>
        <w:jc w:val="both"/>
      </w:pPr>
    </w:p>
    <w:p w:rsidR="00811E6E" w:rsidRPr="007B3AAA" w:rsidRDefault="001A4B85" w:rsidP="00811E6E">
      <w:pPr>
        <w:tabs>
          <w:tab w:val="left" w:pos="720"/>
          <w:tab w:val="left" w:pos="7920"/>
        </w:tabs>
        <w:jc w:val="both"/>
      </w:pPr>
      <w:r>
        <w:t>15</w:t>
      </w:r>
      <w:r w:rsidR="00811E6E">
        <w:t xml:space="preserve">.3 </w:t>
      </w:r>
      <w:r w:rsidR="00811E6E" w:rsidRPr="007B3AAA">
        <w:t xml:space="preserve">A maximum of £5,000 in any three year period is payable. </w:t>
      </w:r>
    </w:p>
    <w:p w:rsidR="003E1126" w:rsidRDefault="003E1126">
      <w:pPr>
        <w:tabs>
          <w:tab w:val="left" w:pos="720"/>
          <w:tab w:val="left" w:pos="7920"/>
        </w:tabs>
        <w:jc w:val="both"/>
        <w:rPr>
          <w:b/>
          <w:sz w:val="28"/>
        </w:rPr>
      </w:pPr>
    </w:p>
    <w:p w:rsidR="00C42E23" w:rsidRDefault="00C42E23">
      <w:pPr>
        <w:tabs>
          <w:tab w:val="left" w:pos="720"/>
          <w:tab w:val="left" w:pos="7920"/>
        </w:tabs>
        <w:jc w:val="both"/>
        <w:rPr>
          <w:b/>
          <w:sz w:val="28"/>
        </w:rPr>
      </w:pPr>
    </w:p>
    <w:p w:rsidR="00C42E23" w:rsidRDefault="00C42E23" w:rsidP="00ED4146">
      <w:pPr>
        <w:pStyle w:val="Default"/>
        <w:rPr>
          <w:rFonts w:cs="Times New Roman"/>
          <w:b/>
          <w:color w:val="auto"/>
          <w:sz w:val="28"/>
          <w:szCs w:val="28"/>
          <w:lang w:eastAsia="en-US"/>
        </w:rPr>
      </w:pPr>
    </w:p>
    <w:p w:rsidR="00357A79" w:rsidRDefault="00357A79">
      <w:pPr>
        <w:overflowPunct/>
        <w:autoSpaceDE/>
        <w:autoSpaceDN/>
        <w:adjustRightInd/>
        <w:textAlignment w:val="auto"/>
        <w:rPr>
          <w:b/>
          <w:sz w:val="28"/>
          <w:szCs w:val="28"/>
        </w:rPr>
      </w:pPr>
      <w:r>
        <w:rPr>
          <w:b/>
          <w:sz w:val="28"/>
          <w:szCs w:val="28"/>
        </w:rPr>
        <w:br w:type="page"/>
      </w:r>
    </w:p>
    <w:p w:rsidR="002F3723" w:rsidRDefault="002F3723" w:rsidP="00C040EF">
      <w:pPr>
        <w:pStyle w:val="Default"/>
        <w:rPr>
          <w:rFonts w:cs="Times New Roman"/>
          <w:b/>
          <w:color w:val="auto"/>
          <w:sz w:val="28"/>
          <w:szCs w:val="28"/>
          <w:lang w:eastAsia="en-US"/>
        </w:rPr>
      </w:pPr>
    </w:p>
    <w:p w:rsidR="002F3723" w:rsidRDefault="002F3723" w:rsidP="00C040EF">
      <w:pPr>
        <w:pStyle w:val="Default"/>
        <w:rPr>
          <w:rFonts w:cs="Times New Roman"/>
          <w:b/>
          <w:color w:val="auto"/>
          <w:sz w:val="28"/>
          <w:szCs w:val="28"/>
          <w:lang w:eastAsia="en-US"/>
        </w:rPr>
      </w:pPr>
    </w:p>
    <w:p w:rsidR="002F3723" w:rsidRDefault="002F3723" w:rsidP="00C040EF">
      <w:pPr>
        <w:pStyle w:val="Default"/>
        <w:rPr>
          <w:rFonts w:cs="Times New Roman"/>
          <w:b/>
          <w:color w:val="auto"/>
          <w:sz w:val="28"/>
          <w:szCs w:val="28"/>
          <w:lang w:eastAsia="en-US"/>
        </w:rPr>
      </w:pPr>
    </w:p>
    <w:p w:rsidR="00C040EF" w:rsidRPr="00690223" w:rsidRDefault="001A4B85" w:rsidP="00C040EF">
      <w:pPr>
        <w:pStyle w:val="Default"/>
        <w:rPr>
          <w:rFonts w:cs="Times New Roman"/>
          <w:b/>
          <w:color w:val="auto"/>
          <w:sz w:val="28"/>
          <w:szCs w:val="28"/>
          <w:lang w:eastAsia="en-US"/>
        </w:rPr>
      </w:pPr>
      <w:r>
        <w:rPr>
          <w:rFonts w:cs="Times New Roman"/>
          <w:b/>
          <w:color w:val="auto"/>
          <w:sz w:val="28"/>
          <w:szCs w:val="28"/>
          <w:lang w:eastAsia="en-US"/>
        </w:rPr>
        <w:t>16</w:t>
      </w:r>
      <w:r w:rsidR="00C040EF">
        <w:rPr>
          <w:rFonts w:cs="Times New Roman"/>
          <w:b/>
          <w:color w:val="auto"/>
          <w:sz w:val="28"/>
          <w:szCs w:val="28"/>
          <w:lang w:eastAsia="en-US"/>
        </w:rPr>
        <w:t xml:space="preserve">. </w:t>
      </w:r>
      <w:r w:rsidR="00C040EF" w:rsidRPr="00690223">
        <w:rPr>
          <w:rFonts w:cs="Times New Roman"/>
          <w:b/>
          <w:color w:val="auto"/>
          <w:sz w:val="28"/>
          <w:szCs w:val="28"/>
          <w:lang w:eastAsia="en-US"/>
        </w:rPr>
        <w:t xml:space="preserve">Paying for Staff </w:t>
      </w:r>
    </w:p>
    <w:p w:rsidR="00C040EF" w:rsidRPr="00C379EF" w:rsidRDefault="00C040EF" w:rsidP="00C040EF">
      <w:pPr>
        <w:tabs>
          <w:tab w:val="left" w:pos="720"/>
          <w:tab w:val="left" w:pos="7920"/>
        </w:tabs>
        <w:jc w:val="both"/>
      </w:pPr>
    </w:p>
    <w:p w:rsidR="00C040EF" w:rsidRDefault="001A4B85" w:rsidP="00C040EF">
      <w:pPr>
        <w:tabs>
          <w:tab w:val="left" w:pos="720"/>
          <w:tab w:val="left" w:pos="7920"/>
        </w:tabs>
        <w:jc w:val="both"/>
      </w:pPr>
      <w:r>
        <w:t>16</w:t>
      </w:r>
      <w:r w:rsidR="00C040EF">
        <w:t xml:space="preserve">.1 </w:t>
      </w:r>
      <w:r w:rsidR="00C040EF" w:rsidRPr="00C379EF">
        <w:t xml:space="preserve">Some </w:t>
      </w:r>
      <w:r w:rsidR="00C040EF">
        <w:t>local authorities</w:t>
      </w:r>
      <w:r w:rsidR="00C040EF" w:rsidRPr="00C379EF">
        <w:t xml:space="preserve"> have engaged </w:t>
      </w:r>
      <w:r w:rsidR="00C040EF">
        <w:t>in-house Occupational T</w:t>
      </w:r>
      <w:r w:rsidR="00C040EF" w:rsidRPr="00C379EF">
        <w:t xml:space="preserve">herapists where extended waiting lists occur and covered the costs using the </w:t>
      </w:r>
      <w:r w:rsidR="00C040EF">
        <w:t>Better Care Fund (</w:t>
      </w:r>
      <w:r w:rsidR="00C040EF" w:rsidRPr="00C379EF">
        <w:t>BCF</w:t>
      </w:r>
      <w:r w:rsidR="00C040EF">
        <w:t>)</w:t>
      </w:r>
      <w:r w:rsidR="00C040EF" w:rsidRPr="00C379EF">
        <w:t xml:space="preserve"> funding</w:t>
      </w:r>
      <w:r w:rsidR="00C040EF">
        <w:t xml:space="preserve">. Oxford City Council may use BCF funding to engage an </w:t>
      </w:r>
      <w:r w:rsidR="00C040EF" w:rsidRPr="00C379EF">
        <w:t xml:space="preserve">Occupational Therapists or other </w:t>
      </w:r>
      <w:r w:rsidR="00C040EF">
        <w:t xml:space="preserve">similar support posts in order to help meet the directives of the BCF funding. This </w:t>
      </w:r>
      <w:r w:rsidR="00C040EF" w:rsidRPr="00C379EF">
        <w:t xml:space="preserve">will be referred </w:t>
      </w:r>
      <w:r w:rsidR="00C040EF">
        <w:t xml:space="preserve">and </w:t>
      </w:r>
      <w:r w:rsidR="00C040EF" w:rsidRPr="00C379EF">
        <w:t xml:space="preserve">approved </w:t>
      </w:r>
      <w:r w:rsidR="00C040EF">
        <w:t xml:space="preserve">by </w:t>
      </w:r>
      <w:r w:rsidR="00C040EF" w:rsidRPr="00C379EF">
        <w:t>the Head of Service</w:t>
      </w:r>
    </w:p>
    <w:p w:rsidR="00C040EF" w:rsidRDefault="00C040EF" w:rsidP="00C040EF">
      <w:pPr>
        <w:tabs>
          <w:tab w:val="left" w:pos="720"/>
          <w:tab w:val="left" w:pos="7920"/>
        </w:tabs>
        <w:jc w:val="both"/>
        <w:rPr>
          <w:b/>
          <w:sz w:val="28"/>
        </w:rPr>
      </w:pPr>
    </w:p>
    <w:p w:rsidR="00C040EF" w:rsidRDefault="001A4B85" w:rsidP="00C040EF">
      <w:pPr>
        <w:tabs>
          <w:tab w:val="left" w:pos="720"/>
          <w:tab w:val="left" w:pos="7920"/>
        </w:tabs>
        <w:jc w:val="both"/>
        <w:rPr>
          <w:b/>
          <w:sz w:val="28"/>
        </w:rPr>
      </w:pPr>
      <w:r>
        <w:rPr>
          <w:b/>
          <w:sz w:val="28"/>
        </w:rPr>
        <w:t>17</w:t>
      </w:r>
      <w:r w:rsidR="00C040EF">
        <w:rPr>
          <w:b/>
        </w:rPr>
        <w:t xml:space="preserve">. </w:t>
      </w:r>
      <w:r w:rsidR="00C040EF">
        <w:rPr>
          <w:b/>
          <w:sz w:val="28"/>
        </w:rPr>
        <w:t>Administration</w:t>
      </w:r>
    </w:p>
    <w:p w:rsidR="00C040EF" w:rsidRDefault="00C040EF" w:rsidP="00C040EF">
      <w:pPr>
        <w:tabs>
          <w:tab w:val="left" w:pos="720"/>
          <w:tab w:val="left" w:pos="7920"/>
        </w:tabs>
        <w:jc w:val="both"/>
      </w:pPr>
    </w:p>
    <w:p w:rsidR="00C040EF" w:rsidRPr="004A1349" w:rsidRDefault="00C040EF" w:rsidP="00C040EF">
      <w:pPr>
        <w:tabs>
          <w:tab w:val="left" w:pos="720"/>
          <w:tab w:val="left" w:pos="7920"/>
        </w:tabs>
        <w:jc w:val="both"/>
        <w:rPr>
          <w:szCs w:val="24"/>
        </w:rPr>
      </w:pPr>
      <w:r w:rsidRPr="004A1349">
        <w:rPr>
          <w:b/>
          <w:szCs w:val="24"/>
        </w:rPr>
        <w:t>How to Apply for Assistance</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17</w:t>
      </w:r>
      <w:r w:rsidR="00C040EF">
        <w:t>.1 Assistance will be provided through the Councils’ Home Improvement Agency (HIA). Enquiries can be made in person at St Aldates, by telephone (01865 252887), in writing (HIA Team, St Aldate’s Chambers, 109 St Aldate’s, Oxford OX1 1DS, by e-mail, hia@oxford.gov.uk or via the Council’s Website (www.oxford.gov.uk/hia).</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17</w:t>
      </w:r>
      <w:r w:rsidR="00C040EF">
        <w:t>.2 A preliminary enquiry system will allow enquiries to be routed quickly to the most appropriate form of assistance.  Enquirers will be advised wherever delays are likely, including the likely length and the reason for a delay.</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17</w:t>
      </w:r>
      <w:r w:rsidR="00C040EF">
        <w:t xml:space="preserve">.3 The preliminary enquiry system will help to ensure that higher risk cases are dealt with first if delays are likely.  For low priority cases a waiting list will be kept. </w:t>
      </w:r>
    </w:p>
    <w:p w:rsidR="003E1126" w:rsidRDefault="00811E6E">
      <w:pPr>
        <w:tabs>
          <w:tab w:val="left" w:pos="720"/>
          <w:tab w:val="left" w:pos="7920"/>
        </w:tabs>
        <w:jc w:val="both"/>
      </w:pPr>
      <w:r>
        <w:rPr>
          <w:noProof/>
          <w:lang w:eastAsia="en-GB"/>
        </w:rPr>
        <w:drawing>
          <wp:anchor distT="0" distB="0" distL="114300" distR="114300" simplePos="0" relativeHeight="251670528" behindDoc="1" locked="0" layoutInCell="1" allowOverlap="1" wp14:anchorId="0858D33E" wp14:editId="4D925EA4">
            <wp:simplePos x="0" y="0"/>
            <wp:positionH relativeFrom="column">
              <wp:posOffset>-384810</wp:posOffset>
            </wp:positionH>
            <wp:positionV relativeFrom="paragraph">
              <wp:posOffset>201904</wp:posOffset>
            </wp:positionV>
            <wp:extent cx="5149215" cy="34344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dyfire.png"/>
                    <pic:cNvPicPr/>
                  </pic:nvPicPr>
                  <pic:blipFill>
                    <a:blip r:embed="rId22">
                      <a:extLst>
                        <a:ext uri="{28A0092B-C50C-407E-A947-70E740481C1C}">
                          <a14:useLocalDpi xmlns:a14="http://schemas.microsoft.com/office/drawing/2010/main" val="0"/>
                        </a:ext>
                      </a:extLst>
                    </a:blip>
                    <a:stretch>
                      <a:fillRect/>
                    </a:stretch>
                  </pic:blipFill>
                  <pic:spPr>
                    <a:xfrm>
                      <a:off x="0" y="0"/>
                      <a:ext cx="5149215" cy="3434455"/>
                    </a:xfrm>
                    <a:prstGeom prst="rect">
                      <a:avLst/>
                    </a:prstGeom>
                  </pic:spPr>
                </pic:pic>
              </a:graphicData>
            </a:graphic>
            <wp14:sizeRelH relativeFrom="page">
              <wp14:pctWidth>0</wp14:pctWidth>
            </wp14:sizeRelH>
            <wp14:sizeRelV relativeFrom="page">
              <wp14:pctHeight>0</wp14:pctHeight>
            </wp14:sizeRelV>
          </wp:anchor>
        </w:drawing>
      </w:r>
    </w:p>
    <w:p w:rsidR="00611CA1" w:rsidRDefault="00611CA1">
      <w:pPr>
        <w:tabs>
          <w:tab w:val="left" w:pos="720"/>
          <w:tab w:val="left" w:pos="7920"/>
        </w:tabs>
        <w:jc w:val="both"/>
      </w:pPr>
    </w:p>
    <w:p w:rsidR="00357A79" w:rsidRDefault="00357A79">
      <w:pPr>
        <w:overflowPunct/>
        <w:autoSpaceDE/>
        <w:autoSpaceDN/>
        <w:adjustRightInd/>
        <w:textAlignment w:val="auto"/>
        <w:rPr>
          <w:b/>
          <w:szCs w:val="24"/>
        </w:rPr>
      </w:pPr>
      <w:r>
        <w:rPr>
          <w:b/>
          <w:szCs w:val="24"/>
        </w:rPr>
        <w:br w:type="page"/>
      </w:r>
    </w:p>
    <w:p w:rsidR="002F3723" w:rsidRDefault="002F3723" w:rsidP="00C040EF">
      <w:pPr>
        <w:tabs>
          <w:tab w:val="left" w:pos="720"/>
          <w:tab w:val="left" w:pos="7920"/>
        </w:tabs>
        <w:jc w:val="both"/>
        <w:rPr>
          <w:b/>
          <w:szCs w:val="24"/>
        </w:rPr>
      </w:pPr>
    </w:p>
    <w:p w:rsidR="002F3723" w:rsidRDefault="002F3723" w:rsidP="00C040EF">
      <w:pPr>
        <w:tabs>
          <w:tab w:val="left" w:pos="720"/>
          <w:tab w:val="left" w:pos="7920"/>
        </w:tabs>
        <w:jc w:val="both"/>
        <w:rPr>
          <w:b/>
          <w:szCs w:val="24"/>
        </w:rPr>
      </w:pPr>
    </w:p>
    <w:p w:rsidR="002F3723" w:rsidRDefault="002F3723" w:rsidP="00C040EF">
      <w:pPr>
        <w:tabs>
          <w:tab w:val="left" w:pos="720"/>
          <w:tab w:val="left" w:pos="7920"/>
        </w:tabs>
        <w:jc w:val="both"/>
        <w:rPr>
          <w:b/>
          <w:szCs w:val="24"/>
        </w:rPr>
      </w:pPr>
    </w:p>
    <w:p w:rsidR="00C040EF" w:rsidRPr="004A1349" w:rsidRDefault="00C040EF" w:rsidP="00C040EF">
      <w:pPr>
        <w:tabs>
          <w:tab w:val="left" w:pos="720"/>
          <w:tab w:val="left" w:pos="7920"/>
        </w:tabs>
        <w:jc w:val="both"/>
        <w:rPr>
          <w:szCs w:val="24"/>
        </w:rPr>
      </w:pPr>
      <w:r w:rsidRPr="004A1349">
        <w:rPr>
          <w:b/>
          <w:szCs w:val="24"/>
        </w:rPr>
        <w:t xml:space="preserve">Grant Conditions </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rsidRPr="00C125AB">
        <w:t>17</w:t>
      </w:r>
      <w:r w:rsidR="00C040EF" w:rsidRPr="00C125AB">
        <w:t>.4 All works for which discretionary grants and assistance are awarded must be completed within 6 months, or such longer period of time that has been agreed in writing by the Council.  No retrospective applications will be considered.</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17</w:t>
      </w:r>
      <w:r w:rsidR="00C040EF">
        <w:t>.5 All works must be completed in accordance with a specification of works agreed by the council. The agreed works must be carried out to a satisfactory standard of workmanship.</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17</w:t>
      </w:r>
      <w:r w:rsidR="00C040EF">
        <w:t>.6 The payment of any form of financial assistance will be subject to bona fide invoices being provided by the approved contractor or in exceptional circumstances, with the approval of the casework officer, an alternative contractor.  For example if the original contractor is unable to carry out the works.</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17</w:t>
      </w:r>
      <w:r w:rsidR="00C040EF">
        <w:t xml:space="preserve">.7 The Council may give a qualified financial assistance approval in certain circumstances.  For example, approval may be given for a scheme of works with payment not being guaranteed until the following financial year.  This will allow some payments to be made for preliminary or ancillary fees.  For example fees for drawings and legal costs. </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17</w:t>
      </w:r>
      <w:r w:rsidR="00C040EF">
        <w:t>.8 Any Essential Repa</w:t>
      </w:r>
      <w:r w:rsidR="00455939">
        <w:t>irs Assistance totalling over £1,0</w:t>
      </w:r>
      <w:r w:rsidR="00C040EF">
        <w:t>00 will be repayable on the sale or transfer of a property within a 10 year period commencing with the completion of the works.</w:t>
      </w:r>
    </w:p>
    <w:p w:rsidR="008D50D3" w:rsidRDefault="008D50D3" w:rsidP="00C040EF">
      <w:pPr>
        <w:tabs>
          <w:tab w:val="left" w:pos="720"/>
          <w:tab w:val="left" w:pos="7920"/>
        </w:tabs>
        <w:jc w:val="both"/>
      </w:pPr>
    </w:p>
    <w:p w:rsidR="008D50D3" w:rsidRPr="00E73BF7" w:rsidRDefault="001A4B85" w:rsidP="00C040EF">
      <w:pPr>
        <w:tabs>
          <w:tab w:val="left" w:pos="720"/>
          <w:tab w:val="left" w:pos="7920"/>
        </w:tabs>
        <w:jc w:val="both"/>
      </w:pPr>
      <w:r w:rsidRPr="00E73BF7">
        <w:t>17</w:t>
      </w:r>
      <w:r w:rsidR="008D50D3" w:rsidRPr="00E73BF7">
        <w:t>.9 The HIA agency fee at date of publication was 15%, however this is reviewed annually. The current rate can be checked on our website;</w:t>
      </w:r>
    </w:p>
    <w:p w:rsidR="008D50D3" w:rsidRPr="00E73BF7" w:rsidRDefault="00947506" w:rsidP="00C040EF">
      <w:pPr>
        <w:tabs>
          <w:tab w:val="left" w:pos="720"/>
          <w:tab w:val="left" w:pos="7920"/>
        </w:tabs>
        <w:jc w:val="both"/>
      </w:pPr>
      <w:hyperlink r:id="rId23" w:history="1">
        <w:r w:rsidR="00F335B3" w:rsidRPr="00E73BF7">
          <w:rPr>
            <w:rStyle w:val="Hyperlink"/>
          </w:rPr>
          <w:t>https://www.oxford.gov.uk</w:t>
        </w:r>
      </w:hyperlink>
    </w:p>
    <w:p w:rsidR="00F335B3" w:rsidRPr="00E73BF7" w:rsidRDefault="00F335B3" w:rsidP="00C040EF">
      <w:pPr>
        <w:tabs>
          <w:tab w:val="left" w:pos="720"/>
          <w:tab w:val="left" w:pos="7920"/>
        </w:tabs>
        <w:jc w:val="both"/>
      </w:pPr>
    </w:p>
    <w:p w:rsidR="008D50D3" w:rsidRPr="00E73BF7" w:rsidRDefault="008D50D3" w:rsidP="00C040EF">
      <w:pPr>
        <w:tabs>
          <w:tab w:val="left" w:pos="720"/>
          <w:tab w:val="left" w:pos="7920"/>
        </w:tabs>
        <w:jc w:val="both"/>
      </w:pPr>
    </w:p>
    <w:p w:rsidR="00B164B4" w:rsidRPr="00E73BF7" w:rsidRDefault="00B164B4" w:rsidP="00B164B4">
      <w:pPr>
        <w:tabs>
          <w:tab w:val="left" w:pos="720"/>
          <w:tab w:val="left" w:pos="7920"/>
        </w:tabs>
        <w:jc w:val="both"/>
      </w:pPr>
      <w:r w:rsidRPr="00E73BF7">
        <w:t>17.10 The HIA Handyperson rate at date of publication was £20/hr, however this is reviewed annually. The current rate can be checked on our website;</w:t>
      </w:r>
    </w:p>
    <w:p w:rsidR="00F335B3" w:rsidRDefault="00947506" w:rsidP="00F335B3">
      <w:pPr>
        <w:tabs>
          <w:tab w:val="left" w:pos="720"/>
          <w:tab w:val="left" w:pos="7920"/>
        </w:tabs>
        <w:jc w:val="both"/>
      </w:pPr>
      <w:hyperlink r:id="rId24" w:history="1">
        <w:r w:rsidR="00F335B3" w:rsidRPr="00E73BF7">
          <w:rPr>
            <w:rStyle w:val="Hyperlink"/>
          </w:rPr>
          <w:t>https://www.oxford.gov.uk</w:t>
        </w:r>
      </w:hyperlink>
    </w:p>
    <w:p w:rsidR="00357A79" w:rsidRDefault="00357A79">
      <w:pPr>
        <w:overflowPunct/>
        <w:autoSpaceDE/>
        <w:autoSpaceDN/>
        <w:adjustRightInd/>
        <w:textAlignment w:val="auto"/>
        <w:rPr>
          <w:b/>
          <w:sz w:val="28"/>
        </w:rPr>
      </w:pPr>
      <w:r>
        <w:rPr>
          <w:b/>
          <w:sz w:val="28"/>
        </w:rPr>
        <w:br w:type="page"/>
      </w:r>
    </w:p>
    <w:p w:rsidR="002F3723" w:rsidRDefault="002F3723" w:rsidP="00C040EF">
      <w:pPr>
        <w:tabs>
          <w:tab w:val="left" w:pos="720"/>
          <w:tab w:val="left" w:pos="7920"/>
        </w:tabs>
        <w:jc w:val="both"/>
        <w:rPr>
          <w:b/>
          <w:sz w:val="28"/>
        </w:rPr>
      </w:pPr>
    </w:p>
    <w:p w:rsidR="002F3723" w:rsidRDefault="002F3723" w:rsidP="00C040EF">
      <w:pPr>
        <w:tabs>
          <w:tab w:val="left" w:pos="720"/>
          <w:tab w:val="left" w:pos="7920"/>
        </w:tabs>
        <w:jc w:val="both"/>
        <w:rPr>
          <w:b/>
          <w:sz w:val="28"/>
        </w:rPr>
      </w:pPr>
    </w:p>
    <w:p w:rsidR="002F3723" w:rsidRDefault="002F3723" w:rsidP="00C040EF">
      <w:pPr>
        <w:tabs>
          <w:tab w:val="left" w:pos="720"/>
          <w:tab w:val="left" w:pos="7920"/>
        </w:tabs>
        <w:jc w:val="both"/>
        <w:rPr>
          <w:b/>
          <w:sz w:val="28"/>
        </w:rPr>
      </w:pPr>
    </w:p>
    <w:p w:rsidR="00C040EF" w:rsidRPr="00C42E23" w:rsidRDefault="001A4B85" w:rsidP="00C040EF">
      <w:pPr>
        <w:tabs>
          <w:tab w:val="left" w:pos="720"/>
          <w:tab w:val="left" w:pos="7920"/>
        </w:tabs>
        <w:jc w:val="both"/>
      </w:pPr>
      <w:r>
        <w:rPr>
          <w:b/>
          <w:sz w:val="28"/>
        </w:rPr>
        <w:t>18</w:t>
      </w:r>
      <w:r w:rsidR="00C040EF">
        <w:rPr>
          <w:b/>
          <w:sz w:val="28"/>
        </w:rPr>
        <w:t xml:space="preserve">. </w:t>
      </w:r>
      <w:r w:rsidR="00C040EF" w:rsidRPr="00327742">
        <w:rPr>
          <w:b/>
          <w:sz w:val="28"/>
        </w:rPr>
        <w:t>Applications outside of the Policy</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18</w:t>
      </w:r>
      <w:r w:rsidR="00C040EF">
        <w:t>.1 The Council will consider applications for assistance that are exceptional or fall outside of the policy.  In order to make such an application the service below should be contacted in the first instance:</w:t>
      </w:r>
    </w:p>
    <w:p w:rsidR="00C040EF" w:rsidRDefault="00C040EF" w:rsidP="00C040EF">
      <w:pPr>
        <w:tabs>
          <w:tab w:val="left" w:pos="720"/>
          <w:tab w:val="left" w:pos="7920"/>
        </w:tabs>
        <w:jc w:val="both"/>
      </w:pPr>
    </w:p>
    <w:p w:rsidR="00C040EF" w:rsidRDefault="00C040EF" w:rsidP="00C040EF">
      <w:pPr>
        <w:tabs>
          <w:tab w:val="left" w:pos="720"/>
          <w:tab w:val="left" w:pos="7920"/>
        </w:tabs>
        <w:jc w:val="both"/>
      </w:pPr>
      <w:r>
        <w:t>Home Improvement Agency,</w:t>
      </w:r>
    </w:p>
    <w:p w:rsidR="00C040EF" w:rsidRDefault="00C040EF" w:rsidP="00C040EF">
      <w:pPr>
        <w:tabs>
          <w:tab w:val="left" w:pos="720"/>
          <w:tab w:val="left" w:pos="7920"/>
        </w:tabs>
        <w:jc w:val="both"/>
      </w:pPr>
      <w:r>
        <w:t>Oxford City Council</w:t>
      </w:r>
    </w:p>
    <w:p w:rsidR="00C040EF" w:rsidRDefault="00C040EF" w:rsidP="00C040EF">
      <w:pPr>
        <w:tabs>
          <w:tab w:val="left" w:pos="720"/>
          <w:tab w:val="left" w:pos="7920"/>
        </w:tabs>
        <w:jc w:val="both"/>
      </w:pPr>
      <w:r>
        <w:t xml:space="preserve">St Aldate’s Chambers, </w:t>
      </w:r>
    </w:p>
    <w:p w:rsidR="00C040EF" w:rsidRDefault="00C040EF" w:rsidP="00C040EF">
      <w:pPr>
        <w:tabs>
          <w:tab w:val="left" w:pos="720"/>
          <w:tab w:val="left" w:pos="7920"/>
        </w:tabs>
        <w:jc w:val="both"/>
      </w:pPr>
      <w:r>
        <w:t xml:space="preserve">109 St Aldate’s, </w:t>
      </w:r>
    </w:p>
    <w:p w:rsidR="00C040EF" w:rsidRDefault="00C040EF" w:rsidP="00C040EF">
      <w:pPr>
        <w:tabs>
          <w:tab w:val="left" w:pos="720"/>
          <w:tab w:val="left" w:pos="7920"/>
        </w:tabs>
        <w:jc w:val="both"/>
      </w:pPr>
      <w:r>
        <w:t xml:space="preserve">Oxford </w:t>
      </w:r>
    </w:p>
    <w:p w:rsidR="00C040EF" w:rsidRDefault="00C040EF" w:rsidP="00C040EF">
      <w:pPr>
        <w:tabs>
          <w:tab w:val="left" w:pos="720"/>
          <w:tab w:val="left" w:pos="7920"/>
        </w:tabs>
        <w:jc w:val="both"/>
      </w:pPr>
      <w:r>
        <w:t>OX1 1DS</w:t>
      </w:r>
    </w:p>
    <w:p w:rsidR="00C040EF" w:rsidRDefault="00C040EF" w:rsidP="00C040EF">
      <w:pPr>
        <w:tabs>
          <w:tab w:val="left" w:pos="720"/>
          <w:tab w:val="left" w:pos="7920"/>
        </w:tabs>
        <w:jc w:val="both"/>
      </w:pPr>
      <w:r>
        <w:t>Tel: 01865 252887</w:t>
      </w:r>
    </w:p>
    <w:p w:rsidR="00C040EF" w:rsidRDefault="00C040EF" w:rsidP="00C040EF">
      <w:pPr>
        <w:tabs>
          <w:tab w:val="left" w:pos="720"/>
          <w:tab w:val="left" w:pos="7920"/>
        </w:tabs>
        <w:jc w:val="both"/>
        <w:rPr>
          <w:lang w:val="de-DE"/>
        </w:rPr>
      </w:pPr>
      <w:r>
        <w:rPr>
          <w:lang w:val="de-DE"/>
        </w:rPr>
        <w:t>hia</w:t>
      </w:r>
      <w:r>
        <w:t xml:space="preserve">@oxford.gov.uk </w:t>
      </w:r>
    </w:p>
    <w:p w:rsidR="00C040EF" w:rsidRDefault="00C040EF" w:rsidP="00C040EF">
      <w:pPr>
        <w:tabs>
          <w:tab w:val="left" w:pos="720"/>
          <w:tab w:val="left" w:pos="7920"/>
        </w:tabs>
        <w:jc w:val="both"/>
      </w:pPr>
    </w:p>
    <w:p w:rsidR="00C040EF" w:rsidRDefault="001A4B85" w:rsidP="00C040EF">
      <w:pPr>
        <w:tabs>
          <w:tab w:val="left" w:pos="720"/>
          <w:tab w:val="left" w:pos="7920"/>
        </w:tabs>
        <w:jc w:val="both"/>
      </w:pPr>
      <w:r>
        <w:t>18</w:t>
      </w:r>
      <w:r w:rsidR="00C040EF">
        <w:t>.2 Applications should preferably be made in writing, however in some instances you may wish to seek verbal advice in the first instance.</w:t>
      </w:r>
    </w:p>
    <w:p w:rsidR="00C040EF" w:rsidRDefault="00C040EF" w:rsidP="00C040EF">
      <w:pPr>
        <w:tabs>
          <w:tab w:val="left" w:pos="720"/>
          <w:tab w:val="left" w:pos="7920"/>
        </w:tabs>
        <w:jc w:val="both"/>
      </w:pPr>
    </w:p>
    <w:p w:rsidR="00C040EF" w:rsidRDefault="001A4B85" w:rsidP="00C040EF">
      <w:pPr>
        <w:tabs>
          <w:tab w:val="left" w:pos="720"/>
          <w:tab w:val="left" w:pos="7920"/>
        </w:tabs>
        <w:jc w:val="both"/>
        <w:rPr>
          <w:color w:val="000000"/>
        </w:rPr>
      </w:pPr>
      <w:r>
        <w:rPr>
          <w:color w:val="000000"/>
        </w:rPr>
        <w:t>18</w:t>
      </w:r>
      <w:r w:rsidR="00C040EF">
        <w:rPr>
          <w:color w:val="000000"/>
        </w:rPr>
        <w:t xml:space="preserve">.3 </w:t>
      </w:r>
      <w:r w:rsidR="00C040EF" w:rsidRPr="00147AB4">
        <w:rPr>
          <w:color w:val="000000"/>
        </w:rPr>
        <w:t>Exceptional cases, which fall outside the criteria laid down in the policy, will be approved or referred to the Head of Service.</w:t>
      </w:r>
    </w:p>
    <w:p w:rsidR="00C040EF" w:rsidRPr="00147AB4" w:rsidRDefault="00C040EF" w:rsidP="00C040EF">
      <w:pPr>
        <w:tabs>
          <w:tab w:val="left" w:pos="720"/>
          <w:tab w:val="left" w:pos="7920"/>
        </w:tabs>
        <w:jc w:val="both"/>
        <w:rPr>
          <w:color w:val="000000"/>
        </w:rPr>
      </w:pPr>
    </w:p>
    <w:p w:rsidR="00C040EF" w:rsidRDefault="00C040EF" w:rsidP="00C040EF">
      <w:pPr>
        <w:tabs>
          <w:tab w:val="left" w:pos="720"/>
          <w:tab w:val="left" w:pos="7920"/>
        </w:tabs>
        <w:jc w:val="both"/>
        <w:rPr>
          <w:b/>
          <w:sz w:val="28"/>
        </w:rPr>
      </w:pPr>
    </w:p>
    <w:p w:rsidR="00C040EF" w:rsidRDefault="001A4B85" w:rsidP="00C040EF">
      <w:pPr>
        <w:tabs>
          <w:tab w:val="left" w:pos="720"/>
          <w:tab w:val="left" w:pos="7920"/>
        </w:tabs>
        <w:jc w:val="both"/>
        <w:rPr>
          <w:sz w:val="28"/>
        </w:rPr>
      </w:pPr>
      <w:r>
        <w:rPr>
          <w:b/>
          <w:sz w:val="28"/>
        </w:rPr>
        <w:t>19</w:t>
      </w:r>
      <w:r w:rsidR="00C040EF">
        <w:rPr>
          <w:b/>
          <w:sz w:val="28"/>
        </w:rPr>
        <w:t>. Policy Implementation</w:t>
      </w:r>
    </w:p>
    <w:p w:rsidR="00C040EF" w:rsidRDefault="00C040EF" w:rsidP="00C040EF">
      <w:pPr>
        <w:numPr>
          <w:ilvl w:val="12"/>
          <w:numId w:val="0"/>
        </w:numPr>
        <w:tabs>
          <w:tab w:val="left" w:pos="720"/>
          <w:tab w:val="left" w:pos="7920"/>
        </w:tabs>
        <w:jc w:val="both"/>
      </w:pPr>
    </w:p>
    <w:p w:rsidR="00C040EF" w:rsidRDefault="001A4B85" w:rsidP="00DC5051">
      <w:pPr>
        <w:numPr>
          <w:ilvl w:val="12"/>
          <w:numId w:val="0"/>
        </w:numPr>
        <w:tabs>
          <w:tab w:val="left" w:pos="540"/>
          <w:tab w:val="left" w:pos="7920"/>
        </w:tabs>
        <w:jc w:val="both"/>
      </w:pPr>
      <w:r>
        <w:t>19</w:t>
      </w:r>
      <w:r w:rsidR="00C040EF" w:rsidRPr="00C125AB">
        <w:t>.1</w:t>
      </w:r>
      <w:r w:rsidR="00C040EF" w:rsidRPr="00C125AB">
        <w:tab/>
        <w:t xml:space="preserve">This policy shall come into effect on </w:t>
      </w:r>
      <w:r w:rsidR="00E73BF7" w:rsidRPr="00C125AB">
        <w:t>1</w:t>
      </w:r>
      <w:r w:rsidR="00190678" w:rsidRPr="00C125AB">
        <w:t>1</w:t>
      </w:r>
      <w:r w:rsidR="00E73BF7" w:rsidRPr="00C125AB">
        <w:t>th</w:t>
      </w:r>
      <w:r w:rsidR="00C3433F" w:rsidRPr="00C125AB">
        <w:t xml:space="preserve"> </w:t>
      </w:r>
      <w:r w:rsidR="00190678" w:rsidRPr="00C125AB">
        <w:t>March</w:t>
      </w:r>
      <w:r w:rsidR="007E41F5" w:rsidRPr="00C125AB">
        <w:t xml:space="preserve"> 20</w:t>
      </w:r>
      <w:r w:rsidR="006C0EB8" w:rsidRPr="00C125AB">
        <w:t>20</w:t>
      </w:r>
      <w:r w:rsidR="00C040EF" w:rsidRPr="00C125AB">
        <w:t>. The policy shall subsist until the City Council approves any amendments or a successor policy is approved.</w:t>
      </w:r>
    </w:p>
    <w:p w:rsidR="00DC5051" w:rsidRDefault="00DC5051" w:rsidP="00DC5051">
      <w:pPr>
        <w:numPr>
          <w:ilvl w:val="12"/>
          <w:numId w:val="0"/>
        </w:numPr>
        <w:tabs>
          <w:tab w:val="left" w:pos="540"/>
          <w:tab w:val="left" w:pos="7920"/>
        </w:tabs>
        <w:jc w:val="both"/>
      </w:pPr>
    </w:p>
    <w:p w:rsidR="00C040EF" w:rsidRDefault="001A4B85" w:rsidP="00C040EF">
      <w:pPr>
        <w:numPr>
          <w:ilvl w:val="12"/>
          <w:numId w:val="0"/>
        </w:numPr>
        <w:tabs>
          <w:tab w:val="left" w:pos="540"/>
          <w:tab w:val="left" w:pos="7920"/>
        </w:tabs>
        <w:jc w:val="both"/>
      </w:pPr>
      <w:r>
        <w:t>19</w:t>
      </w:r>
      <w:r w:rsidR="00C040EF">
        <w:t>.2</w:t>
      </w:r>
      <w:r w:rsidR="00C040EF">
        <w:tab/>
        <w:t>It is intended that the policy will be reviewed annually and any proposed changes will be evaluated and implemented as soon as practically possible, if adopted.</w:t>
      </w:r>
    </w:p>
    <w:p w:rsidR="00C040EF" w:rsidRDefault="00C040EF" w:rsidP="00C040EF">
      <w:pPr>
        <w:numPr>
          <w:ilvl w:val="12"/>
          <w:numId w:val="0"/>
        </w:numPr>
        <w:tabs>
          <w:tab w:val="left" w:pos="720"/>
          <w:tab w:val="left" w:pos="7920"/>
        </w:tabs>
        <w:jc w:val="both"/>
      </w:pPr>
    </w:p>
    <w:p w:rsidR="00DC5051" w:rsidRDefault="001A4B85" w:rsidP="00DC5051">
      <w:pPr>
        <w:numPr>
          <w:ilvl w:val="12"/>
          <w:numId w:val="0"/>
        </w:numPr>
        <w:tabs>
          <w:tab w:val="left" w:pos="540"/>
          <w:tab w:val="left" w:pos="7920"/>
        </w:tabs>
        <w:jc w:val="both"/>
      </w:pPr>
      <w:r>
        <w:t>19</w:t>
      </w:r>
      <w:r w:rsidR="00C040EF">
        <w:t>.3</w:t>
      </w:r>
      <w:r w:rsidR="00C040EF">
        <w:tab/>
        <w:t>Circumstances that might necessitate an earlier review might include changes in the available financial resources or changes to the Councils’ wider corporate strategies.</w:t>
      </w: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C5051" w:rsidRDefault="00DC5051" w:rsidP="00DC5051">
      <w:pPr>
        <w:numPr>
          <w:ilvl w:val="12"/>
          <w:numId w:val="0"/>
        </w:numPr>
        <w:tabs>
          <w:tab w:val="left" w:pos="540"/>
          <w:tab w:val="left" w:pos="7920"/>
        </w:tabs>
        <w:jc w:val="both"/>
        <w:rPr>
          <w:b/>
          <w:noProof/>
          <w:sz w:val="28"/>
          <w:lang w:eastAsia="en-GB"/>
        </w:rPr>
      </w:pPr>
    </w:p>
    <w:p w:rsidR="00D028F1" w:rsidRDefault="00D028F1" w:rsidP="001B0FC4">
      <w:pPr>
        <w:numPr>
          <w:ilvl w:val="12"/>
          <w:numId w:val="0"/>
        </w:numPr>
        <w:tabs>
          <w:tab w:val="left" w:pos="540"/>
          <w:tab w:val="left" w:pos="7920"/>
        </w:tabs>
        <w:jc w:val="both"/>
        <w:rPr>
          <w:b/>
          <w:noProof/>
          <w:sz w:val="28"/>
          <w:lang w:eastAsia="en-GB"/>
        </w:rPr>
      </w:pPr>
    </w:p>
    <w:p w:rsidR="006B1A83" w:rsidRPr="001B0FC4" w:rsidRDefault="009354B4" w:rsidP="001B0FC4">
      <w:pPr>
        <w:numPr>
          <w:ilvl w:val="12"/>
          <w:numId w:val="0"/>
        </w:numPr>
        <w:tabs>
          <w:tab w:val="left" w:pos="540"/>
          <w:tab w:val="left" w:pos="7920"/>
        </w:tabs>
        <w:jc w:val="both"/>
        <w:rPr>
          <w:b/>
          <w:noProof/>
          <w:sz w:val="28"/>
          <w:lang w:eastAsia="en-GB"/>
        </w:rPr>
      </w:pPr>
      <w:r>
        <w:rPr>
          <w:b/>
          <w:noProof/>
          <w:sz w:val="48"/>
          <w:lang w:eastAsia="en-GB"/>
        </w:rPr>
        <w:lastRenderedPageBreak/>
        <w:drawing>
          <wp:anchor distT="0" distB="0" distL="114300" distR="114300" simplePos="0" relativeHeight="251685888" behindDoc="0" locked="0" layoutInCell="1" allowOverlap="1">
            <wp:simplePos x="0" y="0"/>
            <wp:positionH relativeFrom="page">
              <wp:align>left</wp:align>
            </wp:positionH>
            <wp:positionV relativeFrom="paragraph">
              <wp:posOffset>-711835</wp:posOffset>
            </wp:positionV>
            <wp:extent cx="7535156" cy="1065847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RO Back Page.jpg"/>
                    <pic:cNvPicPr/>
                  </pic:nvPicPr>
                  <pic:blipFill>
                    <a:blip r:embed="rId25">
                      <a:extLst>
                        <a:ext uri="{28A0092B-C50C-407E-A947-70E740481C1C}">
                          <a14:useLocalDpi xmlns:a14="http://schemas.microsoft.com/office/drawing/2010/main" val="0"/>
                        </a:ext>
                      </a:extLst>
                    </a:blip>
                    <a:stretch>
                      <a:fillRect/>
                    </a:stretch>
                  </pic:blipFill>
                  <pic:spPr>
                    <a:xfrm>
                      <a:off x="0" y="0"/>
                      <a:ext cx="7543319" cy="10670022"/>
                    </a:xfrm>
                    <a:prstGeom prst="rect">
                      <a:avLst/>
                    </a:prstGeom>
                  </pic:spPr>
                </pic:pic>
              </a:graphicData>
            </a:graphic>
            <wp14:sizeRelH relativeFrom="page">
              <wp14:pctWidth>0</wp14:pctWidth>
            </wp14:sizeRelH>
            <wp14:sizeRelV relativeFrom="page">
              <wp14:pctHeight>0</wp14:pctHeight>
            </wp14:sizeRelV>
          </wp:anchor>
        </w:drawing>
      </w:r>
      <w:r w:rsidR="00B34274" w:rsidRPr="00B34274">
        <w:rPr>
          <w:b/>
          <w:noProof/>
          <w:sz w:val="48"/>
          <w:lang w:eastAsia="en-GB"/>
        </w:rPr>
        <mc:AlternateContent>
          <mc:Choice Requires="wps">
            <w:drawing>
              <wp:anchor distT="0" distB="0" distL="114300" distR="114300" simplePos="0" relativeHeight="251681792" behindDoc="0" locked="0" layoutInCell="1" allowOverlap="1" wp14:anchorId="05A4CB25" wp14:editId="1E11F321">
                <wp:simplePos x="0" y="0"/>
                <wp:positionH relativeFrom="column">
                  <wp:posOffset>-438785</wp:posOffset>
                </wp:positionH>
                <wp:positionV relativeFrom="paragraph">
                  <wp:posOffset>8286115</wp:posOffset>
                </wp:positionV>
                <wp:extent cx="2042160" cy="39179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91795"/>
                        </a:xfrm>
                        <a:prstGeom prst="rect">
                          <a:avLst/>
                        </a:prstGeom>
                        <a:noFill/>
                        <a:ln w="9525">
                          <a:noFill/>
                          <a:miter lim="800000"/>
                          <a:headEnd/>
                          <a:tailEnd/>
                        </a:ln>
                      </wps:spPr>
                      <wps:txbx>
                        <w:txbxContent>
                          <w:p w:rsidR="00B34274" w:rsidRPr="00B34274" w:rsidRDefault="00B34274" w:rsidP="00B34274">
                            <w:pPr>
                              <w:rPr>
                                <w:color w:val="FFFFFF" w:themeColor="background1"/>
                              </w:rPr>
                            </w:pPr>
                            <w:r w:rsidRPr="00B34274">
                              <w:rPr>
                                <w:color w:val="FFFFFF" w:themeColor="background1"/>
                              </w:rPr>
                              <w:t>February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4CB25" id="_x0000_t202" coordsize="21600,21600" o:spt="202" path="m,l,21600r21600,l21600,xe">
                <v:stroke joinstyle="miter"/>
                <v:path gradientshapeok="t" o:connecttype="rect"/>
              </v:shapetype>
              <v:shape id="Text Box 2" o:spid="_x0000_s1026" type="#_x0000_t202" style="position:absolute;left:0;text-align:left;margin-left:-34.55pt;margin-top:652.45pt;width:160.8pt;height:3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" filled="f" stroked="f">
                <v:textbox>
                  <w:txbxContent>
                    <w:p w:rsidR="00B34274" w:rsidRPr="00B34274" w:rsidRDefault="00B34274" w:rsidP="00B34274">
                      <w:pPr>
                        <w:rPr>
                          <w:color w:val="FFFFFF" w:themeColor="background1"/>
                        </w:rPr>
                      </w:pPr>
                      <w:r w:rsidRPr="00B34274">
                        <w:rPr>
                          <w:color w:val="FFFFFF" w:themeColor="background1"/>
                        </w:rPr>
                        <w:t>February 2020</w:t>
                      </w:r>
                    </w:p>
                  </w:txbxContent>
                </v:textbox>
              </v:shape>
            </w:pict>
          </mc:Fallback>
        </mc:AlternateContent>
      </w:r>
    </w:p>
    <w:sectPr w:rsidR="006B1A83" w:rsidRPr="001B0FC4" w:rsidSect="00604291">
      <w:headerReference w:type="first" r:id="rId26"/>
      <w:pgSz w:w="11900" w:h="16840" w:code="1"/>
      <w:pgMar w:top="1151" w:right="1797" w:bottom="1151" w:left="1758" w:header="720" w:footer="720" w:gutter="0"/>
      <w:pgNumType w:start="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2A8" w:rsidRDefault="00CC02A8">
      <w:r>
        <w:separator/>
      </w:r>
    </w:p>
  </w:endnote>
  <w:endnote w:type="continuationSeparator" w:id="0">
    <w:p w:rsidR="00CC02A8" w:rsidRDefault="00CC0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6" w:rsidRDefault="003E11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E1126" w:rsidRDefault="003E11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4455673"/>
      <w:docPartObj>
        <w:docPartGallery w:val="Page Numbers (Bottom of Page)"/>
        <w:docPartUnique/>
      </w:docPartObj>
    </w:sdtPr>
    <w:sdtEndPr>
      <w:rPr>
        <w:noProof/>
      </w:rPr>
    </w:sdtEndPr>
    <w:sdtContent>
      <w:p w:rsidR="00884E1A" w:rsidRDefault="00884E1A">
        <w:pPr>
          <w:pStyle w:val="Footer"/>
          <w:jc w:val="center"/>
        </w:pPr>
        <w:r>
          <w:fldChar w:fldCharType="begin"/>
        </w:r>
        <w:r>
          <w:instrText xml:space="preserve"> PAGE   \* MERGEFORMAT </w:instrText>
        </w:r>
        <w:r>
          <w:fldChar w:fldCharType="separate"/>
        </w:r>
        <w:r w:rsidR="00947506">
          <w:rPr>
            <w:noProof/>
          </w:rPr>
          <w:t>18</w:t>
        </w:r>
        <w:r>
          <w:fldChar w:fldCharType="end"/>
        </w:r>
      </w:p>
    </w:sdtContent>
  </w:sdt>
  <w:p w:rsidR="00884E1A" w:rsidRPr="00357A79" w:rsidRDefault="00884E1A" w:rsidP="00884E1A">
    <w:pPr>
      <w:pStyle w:val="Footer"/>
      <w:tabs>
        <w:tab w:val="center" w:pos="1861"/>
      </w:tabs>
      <w:ind w:left="4500" w:right="-1498"/>
      <w:rPr>
        <w:color w:val="FFFFFF" w:themeColor="background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4291" w:rsidRPr="00604291" w:rsidRDefault="00B94719" w:rsidP="00604291">
    <w:pPr>
      <w:pStyle w:val="Footer"/>
      <w:jc w:val="center"/>
      <w:rPr>
        <w:color w:val="FFFFFF" w:themeColor="background1"/>
      </w:rPr>
    </w:pPr>
    <w:r>
      <w:rPr>
        <w:color w:val="FFFFFF" w:themeColor="background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2A8" w:rsidRDefault="00CC02A8">
      <w:r>
        <w:separator/>
      </w:r>
    </w:p>
  </w:footnote>
  <w:footnote w:type="continuationSeparator" w:id="0">
    <w:p w:rsidR="00CC02A8" w:rsidRDefault="00CC02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126" w:rsidRDefault="00357A79">
    <w:pPr>
      <w:pStyle w:val="Header"/>
      <w:jc w:val="right"/>
    </w:pPr>
    <w:r>
      <w:rPr>
        <w:noProof/>
        <w:lang w:eastAsia="en-GB"/>
      </w:rPr>
      <w:drawing>
        <wp:anchor distT="0" distB="0" distL="114300" distR="114300" simplePos="0" relativeHeight="251661312" behindDoc="1" locked="0" layoutInCell="1" allowOverlap="1" wp14:anchorId="2F56F411" wp14:editId="6708F700">
          <wp:simplePos x="0" y="0"/>
          <wp:positionH relativeFrom="column">
            <wp:posOffset>-1130300</wp:posOffset>
          </wp:positionH>
          <wp:positionV relativeFrom="paragraph">
            <wp:posOffset>-457200</wp:posOffset>
          </wp:positionV>
          <wp:extent cx="7571232" cy="10707624"/>
          <wp:effectExtent l="0" t="0" r="0" b="114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RO_PolicyConcept_inner.jpg"/>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76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4BA" w:rsidRDefault="00FD34BA">
    <w:pPr>
      <w:pStyle w:val="Header"/>
    </w:pPr>
    <w:r>
      <w:rPr>
        <w:noProof/>
        <w:lang w:eastAsia="en-GB"/>
      </w:rPr>
      <w:drawing>
        <wp:anchor distT="0" distB="0" distL="114300" distR="114300" simplePos="0" relativeHeight="251658240" behindDoc="1" locked="0" layoutInCell="1" allowOverlap="1" wp14:anchorId="60D7FFBF" wp14:editId="597B37CC">
          <wp:simplePos x="0" y="0"/>
          <wp:positionH relativeFrom="column">
            <wp:posOffset>-1146810</wp:posOffset>
          </wp:positionH>
          <wp:positionV relativeFrom="paragraph">
            <wp:posOffset>-487045</wp:posOffset>
          </wp:positionV>
          <wp:extent cx="7580376" cy="10716768"/>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RO_PolicyConcept_inner.jpg"/>
                  <pic:cNvPicPr/>
                </pic:nvPicPr>
                <pic:blipFill>
                  <a:blip r:embed="rId1">
                    <a:extLst>
                      <a:ext uri="{28A0092B-C50C-407E-A947-70E740481C1C}">
                        <a14:useLocalDpi xmlns:a14="http://schemas.microsoft.com/office/drawing/2010/main" val="0"/>
                      </a:ext>
                    </a:extLst>
                  </a:blip>
                  <a:stretch>
                    <a:fillRect/>
                  </a:stretch>
                </pic:blipFill>
                <pic:spPr>
                  <a:xfrm>
                    <a:off x="0" y="0"/>
                    <a:ext cx="7580376" cy="1071676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7A79" w:rsidRDefault="00357A79">
    <w:pPr>
      <w:pStyle w:val="Header"/>
    </w:pPr>
    <w:r>
      <w:rPr>
        <w:noProof/>
        <w:lang w:eastAsia="en-GB"/>
      </w:rPr>
      <w:drawing>
        <wp:anchor distT="0" distB="0" distL="114300" distR="114300" simplePos="0" relativeHeight="251660288" behindDoc="1" locked="0" layoutInCell="1" allowOverlap="1" wp14:anchorId="11B84369" wp14:editId="64FECAD1">
          <wp:simplePos x="0" y="0"/>
          <wp:positionH relativeFrom="column">
            <wp:posOffset>-1146810</wp:posOffset>
          </wp:positionH>
          <wp:positionV relativeFrom="paragraph">
            <wp:posOffset>-487045</wp:posOffset>
          </wp:positionV>
          <wp:extent cx="7580376" cy="10716768"/>
          <wp:effectExtent l="0" t="0" r="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RO_PolicyConcept_inner.jpg"/>
                  <pic:cNvPicPr/>
                </pic:nvPicPr>
                <pic:blipFill>
                  <a:blip r:embed="rId1">
                    <a:extLst>
                      <a:ext uri="{28A0092B-C50C-407E-A947-70E740481C1C}">
                        <a14:useLocalDpi xmlns:a14="http://schemas.microsoft.com/office/drawing/2010/main" val="0"/>
                      </a:ext>
                    </a:extLst>
                  </a:blip>
                  <a:stretch>
                    <a:fillRect/>
                  </a:stretch>
                </pic:blipFill>
                <pic:spPr>
                  <a:xfrm>
                    <a:off x="0" y="0"/>
                    <a:ext cx="7580376" cy="1071676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17E102E"/>
    <w:lvl w:ilvl="0">
      <w:numFmt w:val="decimal"/>
      <w:lvlText w:val="*"/>
      <w:lvlJc w:val="left"/>
    </w:lvl>
  </w:abstractNum>
  <w:abstractNum w:abstractNumId="1" w15:restartNumberingAfterBreak="0">
    <w:nsid w:val="01E719F7"/>
    <w:multiLevelType w:val="singleLevel"/>
    <w:tmpl w:val="CC9C16D0"/>
    <w:lvl w:ilvl="0">
      <w:start w:val="1"/>
      <w:numFmt w:val="decimal"/>
      <w:lvlText w:val="%1. "/>
      <w:legacy w:legacy="1" w:legacySpace="0" w:legacyIndent="360"/>
      <w:lvlJc w:val="left"/>
      <w:pPr>
        <w:ind w:left="360" w:hanging="360"/>
      </w:pPr>
      <w:rPr>
        <w:rFonts w:ascii="Arial" w:hAnsi="Arial" w:cs="Arial" w:hint="default"/>
        <w:b w:val="0"/>
        <w:i w:val="0"/>
        <w:sz w:val="24"/>
      </w:rPr>
    </w:lvl>
  </w:abstractNum>
  <w:abstractNum w:abstractNumId="2" w15:restartNumberingAfterBreak="0">
    <w:nsid w:val="04450AA6"/>
    <w:multiLevelType w:val="hybridMultilevel"/>
    <w:tmpl w:val="D2662EF6"/>
    <w:lvl w:ilvl="0" w:tplc="CFF464D0">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3900B7"/>
    <w:multiLevelType w:val="hybridMultilevel"/>
    <w:tmpl w:val="38B49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775E3D"/>
    <w:multiLevelType w:val="singleLevel"/>
    <w:tmpl w:val="CC9C16D0"/>
    <w:lvl w:ilvl="0">
      <w:start w:val="1"/>
      <w:numFmt w:val="decimal"/>
      <w:lvlText w:val="%1. "/>
      <w:legacy w:legacy="1" w:legacySpace="0" w:legacyIndent="360"/>
      <w:lvlJc w:val="left"/>
      <w:pPr>
        <w:ind w:left="360" w:hanging="360"/>
      </w:pPr>
      <w:rPr>
        <w:rFonts w:ascii="Arial" w:hAnsi="Arial" w:cs="Arial" w:hint="default"/>
        <w:b w:val="0"/>
        <w:i w:val="0"/>
        <w:sz w:val="24"/>
      </w:rPr>
    </w:lvl>
  </w:abstractNum>
  <w:abstractNum w:abstractNumId="5" w15:restartNumberingAfterBreak="0">
    <w:nsid w:val="12503A3B"/>
    <w:multiLevelType w:val="hybridMultilevel"/>
    <w:tmpl w:val="6A465C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2AD3BBE"/>
    <w:multiLevelType w:val="hybridMultilevel"/>
    <w:tmpl w:val="5D785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054059"/>
    <w:multiLevelType w:val="hybridMultilevel"/>
    <w:tmpl w:val="C01C9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11177D"/>
    <w:multiLevelType w:val="hybridMultilevel"/>
    <w:tmpl w:val="7474FF6E"/>
    <w:lvl w:ilvl="0" w:tplc="CFF464D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41905FC"/>
    <w:multiLevelType w:val="hybridMultilevel"/>
    <w:tmpl w:val="AB72E4E2"/>
    <w:lvl w:ilvl="0" w:tplc="CFF464D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5E90F03"/>
    <w:multiLevelType w:val="hybridMultilevel"/>
    <w:tmpl w:val="2B6E7DA6"/>
    <w:lvl w:ilvl="0" w:tplc="917E102E">
      <w:start w:val="1"/>
      <w:numFmt w:val="bullet"/>
      <w:lvlText w:val=""/>
      <w:legacy w:legacy="1" w:legacySpace="12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23325E"/>
    <w:multiLevelType w:val="hybridMultilevel"/>
    <w:tmpl w:val="D98E9CF2"/>
    <w:lvl w:ilvl="0" w:tplc="1694691C">
      <w:start w:val="1"/>
      <w:numFmt w:val="lowerLetter"/>
      <w:lvlText w:val="(%1)"/>
      <w:lvlJc w:val="left"/>
      <w:pPr>
        <w:ind w:left="502"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5410BD7"/>
    <w:multiLevelType w:val="hybridMultilevel"/>
    <w:tmpl w:val="B1F6C5F0"/>
    <w:lvl w:ilvl="0" w:tplc="1694691C">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7F42047"/>
    <w:multiLevelType w:val="hybridMultilevel"/>
    <w:tmpl w:val="01BCF9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F0D5B"/>
    <w:multiLevelType w:val="singleLevel"/>
    <w:tmpl w:val="059A650E"/>
    <w:lvl w:ilvl="0">
      <w:start w:val="1"/>
      <w:numFmt w:val="lowerRoman"/>
      <w:lvlText w:val="(%1) "/>
      <w:legacy w:legacy="1" w:legacySpace="0" w:legacyIndent="360"/>
      <w:lvlJc w:val="left"/>
      <w:pPr>
        <w:ind w:left="360" w:hanging="360"/>
      </w:pPr>
      <w:rPr>
        <w:rFonts w:ascii="Arial" w:hAnsi="Arial" w:cs="Arial" w:hint="default"/>
        <w:b w:val="0"/>
        <w:i w:val="0"/>
        <w:sz w:val="24"/>
      </w:rPr>
    </w:lvl>
  </w:abstractNum>
  <w:abstractNum w:abstractNumId="15" w15:restartNumberingAfterBreak="0">
    <w:nsid w:val="566E070C"/>
    <w:multiLevelType w:val="hybridMultilevel"/>
    <w:tmpl w:val="18606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4E4EA2"/>
    <w:multiLevelType w:val="hybridMultilevel"/>
    <w:tmpl w:val="BB461DC6"/>
    <w:lvl w:ilvl="0" w:tplc="917E102E">
      <w:start w:val="1"/>
      <w:numFmt w:val="bullet"/>
      <w:lvlText w:val=""/>
      <w:legacy w:legacy="1" w:legacySpace="12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BB62CA"/>
    <w:multiLevelType w:val="hybridMultilevel"/>
    <w:tmpl w:val="47C81BE4"/>
    <w:lvl w:ilvl="0" w:tplc="917E102E">
      <w:start w:val="1"/>
      <w:numFmt w:val="bullet"/>
      <w:lvlText w:val=""/>
      <w:legacy w:legacy="1" w:legacySpace="12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11642D2"/>
    <w:multiLevelType w:val="hybridMultilevel"/>
    <w:tmpl w:val="4550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4D3ABA"/>
    <w:multiLevelType w:val="hybridMultilevel"/>
    <w:tmpl w:val="48EA89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0046BA"/>
    <w:multiLevelType w:val="hybridMultilevel"/>
    <w:tmpl w:val="3C9C9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72DDF"/>
    <w:multiLevelType w:val="hybridMultilevel"/>
    <w:tmpl w:val="2CEEEA26"/>
    <w:lvl w:ilvl="0" w:tplc="CFF464D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D9573C"/>
    <w:multiLevelType w:val="hybridMultilevel"/>
    <w:tmpl w:val="C7DE372A"/>
    <w:lvl w:ilvl="0" w:tplc="1694691C">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7E1E13F2"/>
    <w:multiLevelType w:val="hybridMultilevel"/>
    <w:tmpl w:val="B92EB906"/>
    <w:lvl w:ilvl="0" w:tplc="917E102E">
      <w:start w:val="1"/>
      <w:numFmt w:val="bullet"/>
      <w:lvlText w:val=""/>
      <w:legacy w:legacy="1" w:legacySpace="120" w:legacyIndent="360"/>
      <w:lvlJc w:val="left"/>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rPr>
          <w:rFonts w:ascii="Symbol" w:hAnsi="Symbol" w:hint="default"/>
        </w:rPr>
      </w:lvl>
    </w:lvlOverride>
  </w:num>
  <w:num w:numId="2">
    <w:abstractNumId w:val="14"/>
  </w:num>
  <w:num w:numId="3">
    <w:abstractNumId w:val="4"/>
  </w:num>
  <w:num w:numId="4">
    <w:abstractNumId w:val="1"/>
  </w:num>
  <w:num w:numId="5">
    <w:abstractNumId w:val="19"/>
  </w:num>
  <w:num w:numId="6">
    <w:abstractNumId w:val="2"/>
  </w:num>
  <w:num w:numId="7">
    <w:abstractNumId w:val="8"/>
  </w:num>
  <w:num w:numId="8">
    <w:abstractNumId w:val="21"/>
  </w:num>
  <w:num w:numId="9">
    <w:abstractNumId w:val="9"/>
  </w:num>
  <w:num w:numId="10">
    <w:abstractNumId w:val="23"/>
  </w:num>
  <w:num w:numId="11">
    <w:abstractNumId w:val="10"/>
  </w:num>
  <w:num w:numId="12">
    <w:abstractNumId w:val="16"/>
  </w:num>
  <w:num w:numId="13">
    <w:abstractNumId w:val="17"/>
  </w:num>
  <w:num w:numId="14">
    <w:abstractNumId w:val="15"/>
  </w:num>
  <w:num w:numId="15">
    <w:abstractNumId w:val="7"/>
  </w:num>
  <w:num w:numId="16">
    <w:abstractNumId w:val="13"/>
  </w:num>
  <w:num w:numId="17">
    <w:abstractNumId w:val="6"/>
  </w:num>
  <w:num w:numId="18">
    <w:abstractNumId w:val="3"/>
  </w:num>
  <w:num w:numId="19">
    <w:abstractNumId w:val="18"/>
  </w:num>
  <w:num w:numId="20">
    <w:abstractNumId w:val="20"/>
  </w:num>
  <w:num w:numId="21">
    <w:abstractNumId w:val="5"/>
  </w:num>
  <w:num w:numId="22">
    <w:abstractNumId w:val="22"/>
  </w:num>
  <w:num w:numId="23">
    <w:abstractNumId w:val="12"/>
  </w:num>
  <w:num w:numId="24">
    <w:abstractNumId w:val="11"/>
  </w:num>
  <w:num w:numId="25">
    <w:abstractNumId w:val="0"/>
    <w:lvlOverride w:ilvl="0">
      <w:lvl w:ilvl="0">
        <w:start w:val="1"/>
        <w:numFmt w:val="bullet"/>
        <w:lvlText w:val=""/>
        <w:legacy w:legacy="1" w:legacySpace="120" w:legacyIndent="360"/>
        <w:lvlJc w:val="left"/>
        <w:rPr>
          <w:rFonts w:ascii="Symbol" w:hAnsi="Symbol" w:hint="default"/>
        </w:rPr>
      </w:lvl>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HyphenateCaps/>
  <w:drawingGridHorizontalSpacing w:val="120"/>
  <w:drawingGridVerticalSpacing w:val="163"/>
  <w:displayHorizontalDrawingGridEvery w:val="2"/>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6E0"/>
    <w:rsid w:val="00013874"/>
    <w:rsid w:val="00023E0E"/>
    <w:rsid w:val="00026161"/>
    <w:rsid w:val="00034F2F"/>
    <w:rsid w:val="000423C9"/>
    <w:rsid w:val="000512B8"/>
    <w:rsid w:val="00067A2C"/>
    <w:rsid w:val="0008168D"/>
    <w:rsid w:val="000B4FF8"/>
    <w:rsid w:val="000C0C18"/>
    <w:rsid w:val="000C0F45"/>
    <w:rsid w:val="000C4280"/>
    <w:rsid w:val="001050A5"/>
    <w:rsid w:val="00115A80"/>
    <w:rsid w:val="00147AB4"/>
    <w:rsid w:val="00147DFD"/>
    <w:rsid w:val="001541BF"/>
    <w:rsid w:val="00180B90"/>
    <w:rsid w:val="00190678"/>
    <w:rsid w:val="00195811"/>
    <w:rsid w:val="001A4B85"/>
    <w:rsid w:val="001B0FC4"/>
    <w:rsid w:val="001B3739"/>
    <w:rsid w:val="001C0FDD"/>
    <w:rsid w:val="001C7B1D"/>
    <w:rsid w:val="001D711C"/>
    <w:rsid w:val="001E1B71"/>
    <w:rsid w:val="001F27C1"/>
    <w:rsid w:val="00207533"/>
    <w:rsid w:val="00215E27"/>
    <w:rsid w:val="00222484"/>
    <w:rsid w:val="002240A3"/>
    <w:rsid w:val="00256B87"/>
    <w:rsid w:val="002670D4"/>
    <w:rsid w:val="002B45E6"/>
    <w:rsid w:val="002D2D0F"/>
    <w:rsid w:val="002F3723"/>
    <w:rsid w:val="002F7E66"/>
    <w:rsid w:val="0031354D"/>
    <w:rsid w:val="003249F4"/>
    <w:rsid w:val="00327742"/>
    <w:rsid w:val="00332733"/>
    <w:rsid w:val="00357A79"/>
    <w:rsid w:val="0037094B"/>
    <w:rsid w:val="00390121"/>
    <w:rsid w:val="003B562B"/>
    <w:rsid w:val="003D14DA"/>
    <w:rsid w:val="003D51FB"/>
    <w:rsid w:val="003E1126"/>
    <w:rsid w:val="0040030D"/>
    <w:rsid w:val="00404BB7"/>
    <w:rsid w:val="00405B9A"/>
    <w:rsid w:val="00424653"/>
    <w:rsid w:val="00430BAA"/>
    <w:rsid w:val="00443965"/>
    <w:rsid w:val="00455939"/>
    <w:rsid w:val="00460FF7"/>
    <w:rsid w:val="00466847"/>
    <w:rsid w:val="00483E9C"/>
    <w:rsid w:val="00484C91"/>
    <w:rsid w:val="004A1349"/>
    <w:rsid w:val="004E5DE9"/>
    <w:rsid w:val="005063F5"/>
    <w:rsid w:val="00513978"/>
    <w:rsid w:val="00530A30"/>
    <w:rsid w:val="00531512"/>
    <w:rsid w:val="005507E0"/>
    <w:rsid w:val="00553E58"/>
    <w:rsid w:val="00573CDD"/>
    <w:rsid w:val="005805AC"/>
    <w:rsid w:val="00580D9A"/>
    <w:rsid w:val="005A02B3"/>
    <w:rsid w:val="005F2CC0"/>
    <w:rsid w:val="00604291"/>
    <w:rsid w:val="006118CE"/>
    <w:rsid w:val="00611CA1"/>
    <w:rsid w:val="00617BFD"/>
    <w:rsid w:val="006247DA"/>
    <w:rsid w:val="006736F2"/>
    <w:rsid w:val="0067656C"/>
    <w:rsid w:val="00690223"/>
    <w:rsid w:val="006A3C7C"/>
    <w:rsid w:val="006B1A83"/>
    <w:rsid w:val="006B1F23"/>
    <w:rsid w:val="006C0EB8"/>
    <w:rsid w:val="006D0C5A"/>
    <w:rsid w:val="006D7E6D"/>
    <w:rsid w:val="00701F36"/>
    <w:rsid w:val="00702E36"/>
    <w:rsid w:val="00737C2D"/>
    <w:rsid w:val="00744290"/>
    <w:rsid w:val="007465F8"/>
    <w:rsid w:val="00781967"/>
    <w:rsid w:val="00793A0E"/>
    <w:rsid w:val="00797079"/>
    <w:rsid w:val="007A7821"/>
    <w:rsid w:val="007B3AAA"/>
    <w:rsid w:val="007E16E0"/>
    <w:rsid w:val="007E41F5"/>
    <w:rsid w:val="007F1196"/>
    <w:rsid w:val="007F46FD"/>
    <w:rsid w:val="00811E6E"/>
    <w:rsid w:val="008211E1"/>
    <w:rsid w:val="008256F2"/>
    <w:rsid w:val="0083299F"/>
    <w:rsid w:val="00834DBD"/>
    <w:rsid w:val="00884E1A"/>
    <w:rsid w:val="008905FD"/>
    <w:rsid w:val="008B4194"/>
    <w:rsid w:val="008B7FB0"/>
    <w:rsid w:val="008D43D5"/>
    <w:rsid w:val="008D50D3"/>
    <w:rsid w:val="008E5AFD"/>
    <w:rsid w:val="00916D8B"/>
    <w:rsid w:val="00924CD2"/>
    <w:rsid w:val="009354B4"/>
    <w:rsid w:val="00947506"/>
    <w:rsid w:val="009961A5"/>
    <w:rsid w:val="0099671E"/>
    <w:rsid w:val="009E40BA"/>
    <w:rsid w:val="009E5186"/>
    <w:rsid w:val="009F4318"/>
    <w:rsid w:val="00A41C86"/>
    <w:rsid w:val="00A4384D"/>
    <w:rsid w:val="00A55157"/>
    <w:rsid w:val="00A8232F"/>
    <w:rsid w:val="00A922A1"/>
    <w:rsid w:val="00AA0006"/>
    <w:rsid w:val="00AB5BBA"/>
    <w:rsid w:val="00AB6133"/>
    <w:rsid w:val="00AC34F4"/>
    <w:rsid w:val="00B012D0"/>
    <w:rsid w:val="00B04403"/>
    <w:rsid w:val="00B1044E"/>
    <w:rsid w:val="00B164B4"/>
    <w:rsid w:val="00B30F6E"/>
    <w:rsid w:val="00B34274"/>
    <w:rsid w:val="00B3526A"/>
    <w:rsid w:val="00B50928"/>
    <w:rsid w:val="00B50BF3"/>
    <w:rsid w:val="00B65FC6"/>
    <w:rsid w:val="00B713E0"/>
    <w:rsid w:val="00B76449"/>
    <w:rsid w:val="00B91153"/>
    <w:rsid w:val="00B94719"/>
    <w:rsid w:val="00BB503C"/>
    <w:rsid w:val="00BC3B5D"/>
    <w:rsid w:val="00BE51A7"/>
    <w:rsid w:val="00C040EF"/>
    <w:rsid w:val="00C07CF4"/>
    <w:rsid w:val="00C125AB"/>
    <w:rsid w:val="00C16622"/>
    <w:rsid w:val="00C3433F"/>
    <w:rsid w:val="00C379EF"/>
    <w:rsid w:val="00C411DB"/>
    <w:rsid w:val="00C42E23"/>
    <w:rsid w:val="00C46210"/>
    <w:rsid w:val="00C46550"/>
    <w:rsid w:val="00C65625"/>
    <w:rsid w:val="00C81A0A"/>
    <w:rsid w:val="00C84AAF"/>
    <w:rsid w:val="00C85809"/>
    <w:rsid w:val="00CA1DF0"/>
    <w:rsid w:val="00CB27A6"/>
    <w:rsid w:val="00CB7B40"/>
    <w:rsid w:val="00CC02A8"/>
    <w:rsid w:val="00CF50DA"/>
    <w:rsid w:val="00D028F1"/>
    <w:rsid w:val="00D10855"/>
    <w:rsid w:val="00D14625"/>
    <w:rsid w:val="00D15BBE"/>
    <w:rsid w:val="00D17D2C"/>
    <w:rsid w:val="00D26396"/>
    <w:rsid w:val="00D42481"/>
    <w:rsid w:val="00DC5051"/>
    <w:rsid w:val="00DD5281"/>
    <w:rsid w:val="00DE3D46"/>
    <w:rsid w:val="00DE5878"/>
    <w:rsid w:val="00DF793B"/>
    <w:rsid w:val="00E05DD7"/>
    <w:rsid w:val="00E46382"/>
    <w:rsid w:val="00E736F3"/>
    <w:rsid w:val="00E73BF7"/>
    <w:rsid w:val="00E9382B"/>
    <w:rsid w:val="00EB65A2"/>
    <w:rsid w:val="00EC6867"/>
    <w:rsid w:val="00ED4146"/>
    <w:rsid w:val="00EE5A63"/>
    <w:rsid w:val="00EE648A"/>
    <w:rsid w:val="00EF4081"/>
    <w:rsid w:val="00F069C1"/>
    <w:rsid w:val="00F17B83"/>
    <w:rsid w:val="00F335B3"/>
    <w:rsid w:val="00F45A69"/>
    <w:rsid w:val="00F62DAF"/>
    <w:rsid w:val="00F80CB0"/>
    <w:rsid w:val="00F907BA"/>
    <w:rsid w:val="00F92119"/>
    <w:rsid w:val="00F94382"/>
    <w:rsid w:val="00FA13E2"/>
    <w:rsid w:val="00FB1171"/>
    <w:rsid w:val="00FC78ED"/>
    <w:rsid w:val="00FD0941"/>
    <w:rsid w:val="00FD34BA"/>
    <w:rsid w:val="00FE2CC9"/>
    <w:rsid w:val="00FE54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41D80085-29C2-4D66-8391-E35CD26D9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5B3"/>
    <w:pPr>
      <w:overflowPunct w:val="0"/>
      <w:autoSpaceDE w:val="0"/>
      <w:autoSpaceDN w:val="0"/>
      <w:adjustRightInd w:val="0"/>
      <w:textAlignment w:val="baseline"/>
    </w:pPr>
    <w:rPr>
      <w:rFonts w:ascii="Arial" w:hAnsi="Arial"/>
      <w:sz w:val="24"/>
      <w:lang w:eastAsia="en-US"/>
    </w:rPr>
  </w:style>
  <w:style w:type="paragraph" w:styleId="Heading1">
    <w:name w:val="heading 1"/>
    <w:basedOn w:val="Normal"/>
    <w:next w:val="Normal"/>
    <w:qFormat/>
    <w:pPr>
      <w:keepNext/>
      <w:outlineLvl w:val="0"/>
    </w:pPr>
    <w:rPr>
      <w:b/>
      <w:sz w:val="32"/>
    </w:rPr>
  </w:style>
  <w:style w:type="paragraph" w:styleId="Heading2">
    <w:name w:val="heading 2"/>
    <w:basedOn w:val="Normal"/>
    <w:next w:val="Normal"/>
    <w:qFormat/>
    <w:pPr>
      <w:keepNext/>
      <w:jc w:val="right"/>
      <w:outlineLvl w:val="1"/>
    </w:pPr>
    <w:rPr>
      <w:b/>
      <w:sz w:val="32"/>
    </w:rPr>
  </w:style>
  <w:style w:type="paragraph" w:styleId="Heading3">
    <w:name w:val="heading 3"/>
    <w:basedOn w:val="Normal"/>
    <w:next w:val="Normal"/>
    <w:qFormat/>
    <w:pPr>
      <w:keepNext/>
      <w:tabs>
        <w:tab w:val="left" w:pos="720"/>
        <w:tab w:val="left" w:pos="7920"/>
      </w:tabs>
      <w:outlineLvl w:val="2"/>
    </w:pPr>
    <w:rPr>
      <w:u w:val="single"/>
    </w:rPr>
  </w:style>
  <w:style w:type="paragraph" w:styleId="Heading4">
    <w:name w:val="heading 4"/>
    <w:basedOn w:val="Normal"/>
    <w:next w:val="Normal"/>
    <w:qFormat/>
    <w:pPr>
      <w:keepNext/>
      <w:jc w:val="center"/>
      <w:outlineLvl w:val="3"/>
    </w:pPr>
    <w:rPr>
      <w:b/>
      <w:sz w:val="28"/>
    </w:rPr>
  </w:style>
  <w:style w:type="paragraph" w:styleId="Heading5">
    <w:name w:val="heading 5"/>
    <w:basedOn w:val="Normal"/>
    <w:next w:val="Normal"/>
    <w:qFormat/>
    <w:pPr>
      <w:keepNext/>
      <w:tabs>
        <w:tab w:val="left" w:pos="2880"/>
      </w:tabs>
      <w:outlineLvl w:val="4"/>
    </w:pPr>
    <w:rPr>
      <w:b/>
    </w:rPr>
  </w:style>
  <w:style w:type="paragraph" w:styleId="Heading6">
    <w:name w:val="heading 6"/>
    <w:basedOn w:val="Normal"/>
    <w:next w:val="Normal"/>
    <w:qFormat/>
    <w:pPr>
      <w:keepNext/>
      <w:jc w:val="center"/>
      <w:outlineLvl w:val="5"/>
    </w:pPr>
    <w:rPr>
      <w:bCs/>
      <w:sz w:val="40"/>
      <w:szCs w:val="40"/>
      <w:u w:val="single"/>
    </w:rPr>
  </w:style>
  <w:style w:type="paragraph" w:styleId="Heading7">
    <w:name w:val="heading 7"/>
    <w:basedOn w:val="Normal"/>
    <w:next w:val="Normal"/>
    <w:qFormat/>
    <w:pPr>
      <w:keepNext/>
      <w:tabs>
        <w:tab w:val="left" w:pos="720"/>
        <w:tab w:val="left" w:pos="7920"/>
      </w:tabs>
      <w:jc w:val="both"/>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BodyText">
    <w:name w:val="Body Text"/>
    <w:basedOn w:val="Normal"/>
    <w:semiHidden/>
    <w:rPr>
      <w:sz w:val="20"/>
    </w:rPr>
  </w:style>
  <w:style w:type="paragraph" w:styleId="BodyText2">
    <w:name w:val="Body Text 2"/>
    <w:basedOn w:val="Normal"/>
    <w:semiHidden/>
    <w:pPr>
      <w:tabs>
        <w:tab w:val="left" w:pos="7920"/>
      </w:tabs>
      <w:ind w:left="1080"/>
    </w:pPr>
  </w:style>
  <w:style w:type="paragraph" w:styleId="BodyText3">
    <w:name w:val="Body Text 3"/>
    <w:basedOn w:val="Normal"/>
    <w:semiHidden/>
    <w:rPr>
      <w:b/>
    </w:rPr>
  </w:style>
  <w:style w:type="character" w:styleId="Hyperlink">
    <w:name w:val="Hyperlink"/>
    <w:semiHidden/>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ListParagraph">
    <w:name w:val="List Paragraph"/>
    <w:basedOn w:val="Normal"/>
    <w:uiPriority w:val="34"/>
    <w:qFormat/>
    <w:rsid w:val="001B3739"/>
    <w:pPr>
      <w:ind w:left="720"/>
    </w:pPr>
  </w:style>
  <w:style w:type="paragraph" w:customStyle="1" w:styleId="Default">
    <w:name w:val="Default"/>
    <w:rsid w:val="00ED4146"/>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884E1A"/>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oxford.gov.u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oxford.gov.uk"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7704F-3FB0-48B1-BA37-B49373FD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98F2A547</Template>
  <TotalTime>6</TotalTime>
  <Pages>26</Pages>
  <Words>5664</Words>
  <Characters>29215</Characters>
  <Application>Microsoft Office Word</Application>
  <DocSecurity>0</DocSecurity>
  <Lines>243</Lines>
  <Paragraphs>69</Paragraphs>
  <ScaleCrop>false</ScaleCrop>
  <HeadingPairs>
    <vt:vector size="2" baseType="variant">
      <vt:variant>
        <vt:lpstr>Title</vt:lpstr>
      </vt:variant>
      <vt:variant>
        <vt:i4>1</vt:i4>
      </vt:variant>
    </vt:vector>
  </HeadingPairs>
  <TitlesOfParts>
    <vt:vector size="1" baseType="lpstr">
      <vt:lpstr>The Regulatory Reform (Housing Assistance) (England and Wales) Order 2002</vt:lpstr>
    </vt:vector>
  </TitlesOfParts>
  <Company>OXFORD CITY COUNCIL</Company>
  <LinksUpToDate>false</LinksUpToDate>
  <CharactersWithSpaces>34810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Regulatory Reform (Housing Assistance) (England and Wales) Order 2002</dc:title>
  <dc:creator>PROBINSON</dc:creator>
  <cp:lastModifiedBy>WALKER Becky</cp:lastModifiedBy>
  <cp:revision>4</cp:revision>
  <cp:lastPrinted>2017-09-25T11:36:00Z</cp:lastPrinted>
  <dcterms:created xsi:type="dcterms:W3CDTF">2020-03-24T16:18:00Z</dcterms:created>
  <dcterms:modified xsi:type="dcterms:W3CDTF">2020-03-24T16:32:00Z</dcterms:modified>
</cp:coreProperties>
</file>